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967"/>
        <w:gridCol w:w="669"/>
        <w:gridCol w:w="1042"/>
        <w:gridCol w:w="5097"/>
      </w:tblGrid>
      <w:tr w:rsidR="004C5379" w:rsidRPr="003F5619" w14:paraId="393C3781" w14:textId="77777777" w:rsidTr="003F5619">
        <w:trPr>
          <w:trHeight w:val="52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2A07C69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/>
                <w:b/>
                <w:bCs/>
                <w:color w:val="000000"/>
              </w:rPr>
              <w:t>序号</w:t>
            </w:r>
          </w:p>
        </w:tc>
        <w:tc>
          <w:tcPr>
            <w:tcW w:w="58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2F12805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学院</w:t>
            </w:r>
          </w:p>
        </w:tc>
        <w:tc>
          <w:tcPr>
            <w:tcW w:w="40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48E1B3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3103D1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EB4D9"/>
            <w:tcMar>
              <w:left w:w="108" w:type="dxa"/>
              <w:right w:w="108" w:type="dxa"/>
            </w:tcMar>
            <w:vAlign w:val="center"/>
          </w:tcPr>
          <w:p w14:paraId="1EC2F94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专业</w:t>
            </w:r>
          </w:p>
        </w:tc>
      </w:tr>
      <w:tr w:rsidR="004C5379" w:rsidRPr="003F5619" w14:paraId="69E8CD72" w14:textId="77777777" w:rsidTr="003F5619">
        <w:trPr>
          <w:trHeight w:val="46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368F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</w:t>
            </w:r>
          </w:p>
        </w:tc>
        <w:tc>
          <w:tcPr>
            <w:tcW w:w="58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FEAE6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自然资源科技学院</w:t>
            </w:r>
          </w:p>
        </w:tc>
        <w:tc>
          <w:tcPr>
            <w:tcW w:w="40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6E76A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  <w:p w14:paraId="703F0008" w14:textId="1F3B9764" w:rsidR="004C5379" w:rsidRPr="003F5619" w:rsidRDefault="004C5379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D294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地质学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81C09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矿物学、岩石学、矿床学、构造地质学、地球化学、古生物学与地层学</w:t>
            </w:r>
          </w:p>
        </w:tc>
      </w:tr>
      <w:tr w:rsidR="004C5379" w:rsidRPr="003F5619" w14:paraId="04C79E16" w14:textId="77777777" w:rsidTr="003F5619">
        <w:trPr>
          <w:trHeight w:val="5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D4E0C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B2B49C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C65B19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006E7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测绘工程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AE3B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大地测量学与测量工程、地图制图学与地理信息工程、摄影测量与遥感等</w:t>
            </w:r>
          </w:p>
        </w:tc>
      </w:tr>
      <w:tr w:rsidR="004C5379" w:rsidRPr="003F5619" w14:paraId="12F6C5FC" w14:textId="77777777" w:rsidTr="003F5619">
        <w:trPr>
          <w:trHeight w:val="36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7B4E9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3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8CD80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778C4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EED7A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地质工程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E4871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地质工程、土木工程(岩土工程方向)等</w:t>
            </w:r>
          </w:p>
        </w:tc>
      </w:tr>
      <w:tr w:rsidR="004C5379" w:rsidRPr="003F5619" w14:paraId="07EFFD72" w14:textId="77777777" w:rsidTr="003F5619">
        <w:trPr>
          <w:trHeight w:val="46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AE3B6D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4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F522F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C6D732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865D0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勘查技术与工程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B9189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地球探测与信息技术、矿产普查与勘探、地球物理学等</w:t>
            </w:r>
          </w:p>
        </w:tc>
      </w:tr>
      <w:tr w:rsidR="004C5379" w:rsidRPr="003F5619" w14:paraId="2D37C7F5" w14:textId="77777777" w:rsidTr="003F5619">
        <w:trPr>
          <w:trHeight w:val="3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DEDB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5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6B43EB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B9404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8D0C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资源勘查工程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09CE6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资源勘查工程等</w:t>
            </w:r>
          </w:p>
        </w:tc>
      </w:tr>
      <w:tr w:rsidR="004C5379" w:rsidRPr="003F5619" w14:paraId="06ED7BD6" w14:textId="77777777" w:rsidTr="003F5619">
        <w:trPr>
          <w:trHeight w:val="60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1E6DA2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6</w:t>
            </w:r>
          </w:p>
        </w:tc>
        <w:tc>
          <w:tcPr>
            <w:tcW w:w="58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3D6150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新能源与矿业学院</w:t>
            </w:r>
          </w:p>
        </w:tc>
        <w:tc>
          <w:tcPr>
            <w:tcW w:w="40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973DB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4BD77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冶金工程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459EA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冶金原理和冶金工艺、冶金材料、冶金工程管理、矿物分析与评价、地球化学动力学、物理化学等</w:t>
            </w:r>
          </w:p>
        </w:tc>
      </w:tr>
      <w:tr w:rsidR="004C5379" w:rsidRPr="003F5619" w14:paraId="418816F2" w14:textId="77777777" w:rsidTr="003F5619">
        <w:trPr>
          <w:trHeight w:val="7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3F43B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7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2FA69E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69B73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0D66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矿物加工工程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907E9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矿物加工分选、矿物加工自动控制、浮选理论、贵金属选冶、矿物材料、矿物加工、矿物原位分析技术、计算化学等</w:t>
            </w:r>
          </w:p>
        </w:tc>
      </w:tr>
      <w:tr w:rsidR="004C5379" w:rsidRPr="003F5619" w14:paraId="7FA6F89D" w14:textId="77777777" w:rsidTr="003F5619">
        <w:trPr>
          <w:trHeight w:val="7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67976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8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ABC4E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6A1C40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7F3F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智能采矿工程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E704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智能化采掘、智能化感知预警、露天矿智能开采、矿山大数据与智能决策、人工智能、AI大模型与机器学习、地理信息系统、机器人工程等</w:t>
            </w:r>
          </w:p>
        </w:tc>
      </w:tr>
      <w:tr w:rsidR="004C5379" w:rsidRPr="003F5619" w14:paraId="611C7B82" w14:textId="77777777" w:rsidTr="003F5619">
        <w:trPr>
          <w:trHeight w:val="46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0617A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9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98969B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4D70F5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DAA25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安全工程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7D21A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安全原理、安全系统工程、冶金安全、矿井通风、水文与地下水工程等</w:t>
            </w:r>
          </w:p>
        </w:tc>
      </w:tr>
      <w:tr w:rsidR="004C5379" w:rsidRPr="003F5619" w14:paraId="55BFDFF6" w14:textId="77777777" w:rsidTr="003F5619">
        <w:trPr>
          <w:trHeight w:val="52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C22AA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10</w:t>
            </w:r>
          </w:p>
        </w:tc>
        <w:tc>
          <w:tcPr>
            <w:tcW w:w="58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EE099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机电与自动化学院</w:t>
            </w:r>
          </w:p>
        </w:tc>
        <w:tc>
          <w:tcPr>
            <w:tcW w:w="403" w:type="pct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1AC258" w14:textId="4C2B8901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14A16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机械工程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989D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机械设计与制造及其自动化、机械电子工程、工程力学、流体力学等</w:t>
            </w:r>
          </w:p>
        </w:tc>
      </w:tr>
      <w:tr w:rsidR="004C5379" w:rsidRPr="003F5619" w14:paraId="64AED88A" w14:textId="77777777" w:rsidTr="003F5619">
        <w:trPr>
          <w:trHeight w:val="5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A36C7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11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67EBD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CE0DD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6302A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智能制造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76E77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机械制造及其自动化、工业机器人技术、计算机测控技术、工业互联网技术等</w:t>
            </w:r>
          </w:p>
        </w:tc>
      </w:tr>
      <w:tr w:rsidR="004C5379" w:rsidRPr="003F5619" w14:paraId="3489D13E" w14:textId="77777777" w:rsidTr="003F5619">
        <w:trPr>
          <w:trHeight w:val="74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AED6A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12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8CEA67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A74549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43D2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电气工程及其自动化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5BD89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电力系统与电力电子技术、电机与电力拖动、控制理论与应用、人工智能与机器学习等</w:t>
            </w:r>
          </w:p>
        </w:tc>
      </w:tr>
      <w:tr w:rsidR="004C5379" w:rsidRPr="003F5619" w14:paraId="701A5767" w14:textId="77777777" w:rsidTr="003F5619">
        <w:trPr>
          <w:trHeight w:val="460"/>
        </w:trPr>
        <w:tc>
          <w:tcPr>
            <w:tcW w:w="314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DCE63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13</w:t>
            </w:r>
          </w:p>
        </w:tc>
        <w:tc>
          <w:tcPr>
            <w:tcW w:w="58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F7B3AE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403" w:type="pct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995B08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628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C6126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自动化</w:t>
            </w:r>
          </w:p>
        </w:tc>
        <w:tc>
          <w:tcPr>
            <w:tcW w:w="3073" w:type="pc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60EE5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控制理论与控制工程、检测技术与仪器仪表、机器人技术与应用、人工智能与模式识别等</w:t>
            </w:r>
          </w:p>
        </w:tc>
      </w:tr>
    </w:tbl>
    <w:p w14:paraId="54633BCE" w14:textId="77777777" w:rsidR="004C5379" w:rsidRDefault="004C537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45"/>
        <w:gridCol w:w="639"/>
        <w:gridCol w:w="1004"/>
        <w:gridCol w:w="4888"/>
      </w:tblGrid>
      <w:tr w:rsidR="004C5379" w:rsidRPr="003F5619" w14:paraId="2EF42BC3" w14:textId="77777777" w:rsidTr="003F5619">
        <w:trPr>
          <w:trHeight w:val="54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2C44D3B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/>
                <w:b/>
                <w:bCs/>
                <w:color w:val="00000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7143388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64B1279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7CE809B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DB3D9"/>
            <w:tcMar>
              <w:left w:w="108" w:type="dxa"/>
              <w:right w:w="108" w:type="dxa"/>
            </w:tcMar>
            <w:vAlign w:val="center"/>
          </w:tcPr>
          <w:p w14:paraId="6B6184B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专业</w:t>
            </w:r>
          </w:p>
        </w:tc>
      </w:tr>
      <w:tr w:rsidR="004C5379" w:rsidRPr="003F5619" w14:paraId="19E93923" w14:textId="77777777" w:rsidTr="003F5619">
        <w:trPr>
          <w:trHeight w:val="74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201E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D27C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大数据与信息工程学院 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EA9950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07ADD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计算机科学与技术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B2EC3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计算机科学与技术、软件工程、网络空间安全、人工智能、应用数学、电子科学与技术、网络工程与信息安全等</w:t>
            </w:r>
          </w:p>
        </w:tc>
      </w:tr>
      <w:tr w:rsidR="004C5379" w:rsidRPr="003F5619" w14:paraId="69E762FA" w14:textId="77777777" w:rsidTr="003F5619">
        <w:trPr>
          <w:trHeight w:val="60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57A53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15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F6D0E8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554E2D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3C38F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物联网工程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E2C7C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计算机科学与技术、电子科学与技术、网络工程与信息安全、网络空间安全、智能科学与技</w:t>
            </w: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lastRenderedPageBreak/>
              <w:t>术等</w:t>
            </w:r>
          </w:p>
        </w:tc>
      </w:tr>
      <w:tr w:rsidR="004C5379" w:rsidRPr="003F5619" w14:paraId="522816CE" w14:textId="77777777" w:rsidTr="003F5619">
        <w:trPr>
          <w:trHeight w:val="68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C8C54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lastRenderedPageBreak/>
              <w:t>16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C02595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6471F0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6C223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数据科学与大数据技术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5D11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计算机科学与技术、数据科学与技术、人工智能、应用数学、软件工程、网络空间安全等</w:t>
            </w:r>
          </w:p>
        </w:tc>
      </w:tr>
      <w:tr w:rsidR="004C5379" w:rsidRPr="003F5619" w14:paraId="5732CA3D" w14:textId="77777777" w:rsidTr="003F5619">
        <w:trPr>
          <w:trHeight w:val="60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02524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17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E68A7A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8E11CD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C0BC8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电子信息工程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C46FE0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电子科学与技术、信息与通信工程、智能科学与技术等</w:t>
            </w:r>
          </w:p>
        </w:tc>
      </w:tr>
      <w:tr w:rsidR="004C5379" w:rsidRPr="003F5619" w14:paraId="3E9B36BD" w14:textId="77777777" w:rsidTr="003F5619">
        <w:trPr>
          <w:trHeight w:val="74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B6A49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EACA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经济与管理学院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2504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1E6AC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经济统计学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C727E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财政学、货币金融学、数理统计（理）、计量经济学、国民经济统计学、数据库原理与应用、时间序列分析、应用多元统计分析等</w:t>
            </w:r>
          </w:p>
        </w:tc>
      </w:tr>
      <w:tr w:rsidR="004C5379" w:rsidRPr="003F5619" w14:paraId="73E6919C" w14:textId="77777777" w:rsidTr="003F5619">
        <w:trPr>
          <w:trHeight w:val="82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93BD2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19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32B874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E714A5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8793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土地资源管理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EF759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土地资源学、土地法学、土地管理学、土地经济学、地籍管理学、土地调查与评价、不动产评估、土地利用规划学、土地整治工程、生态修复工程等</w:t>
            </w:r>
          </w:p>
        </w:tc>
      </w:tr>
      <w:tr w:rsidR="004C5379" w:rsidRPr="003F5619" w14:paraId="63F7E3A9" w14:textId="77777777" w:rsidTr="003F5619">
        <w:trPr>
          <w:trHeight w:val="82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010A48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94F89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A9843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2F203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工商管理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F5CCA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管理运筹学、公司战略、运营管理、市场营销、战略品牌管理、人力资源管理、组织行为学、财务管理、技术创新管理等</w:t>
            </w:r>
          </w:p>
        </w:tc>
      </w:tr>
      <w:tr w:rsidR="004C5379" w:rsidRPr="003F5619" w14:paraId="4F8B47AB" w14:textId="77777777" w:rsidTr="003F5619">
        <w:trPr>
          <w:trHeight w:val="60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940A7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00E55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建筑与土木工程学院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14769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0633B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1155D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土木类、建筑类、项目管理类</w:t>
            </w:r>
          </w:p>
        </w:tc>
      </w:tr>
      <w:tr w:rsidR="004C5379" w:rsidRPr="003F5619" w14:paraId="7B6B8D93" w14:textId="77777777" w:rsidTr="003F5619">
        <w:trPr>
          <w:trHeight w:val="56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6F410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22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7326C0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6D3A18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875A5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交通工程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30004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交通工程、交通运输、交通设备与控制工程、智慧交通、智能运输工程等</w:t>
            </w:r>
          </w:p>
        </w:tc>
      </w:tr>
      <w:tr w:rsidR="004C5379" w:rsidRPr="003F5619" w14:paraId="2795888D" w14:textId="77777777" w:rsidTr="003F5619">
        <w:trPr>
          <w:trHeight w:val="46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0112A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23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2E6D3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DAA13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D9526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城乡规划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6C0360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土木类、建筑类、工程管理等</w:t>
            </w:r>
          </w:p>
        </w:tc>
      </w:tr>
    </w:tbl>
    <w:p w14:paraId="5317F069" w14:textId="77777777" w:rsidR="004C5379" w:rsidRDefault="004C537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982"/>
        <w:gridCol w:w="627"/>
        <w:gridCol w:w="1379"/>
        <w:gridCol w:w="4794"/>
      </w:tblGrid>
      <w:tr w:rsidR="004C5379" w:rsidRPr="003F5619" w14:paraId="2F4FCF53" w14:textId="77777777" w:rsidTr="003F5619">
        <w:trPr>
          <w:trHeight w:val="60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197EE43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/>
                <w:b/>
                <w:bCs/>
                <w:color w:val="000000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7EC56A7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0D9A19D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62EB0D37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岗位名称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01ABD4"/>
            <w:tcMar>
              <w:left w:w="108" w:type="dxa"/>
              <w:right w:w="108" w:type="dxa"/>
            </w:tcMar>
            <w:vAlign w:val="center"/>
          </w:tcPr>
          <w:p w14:paraId="7DD5B220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专业</w:t>
            </w:r>
          </w:p>
        </w:tc>
      </w:tr>
      <w:tr w:rsidR="004C5379" w:rsidRPr="003F5619" w14:paraId="36855F67" w14:textId="77777777" w:rsidTr="003F5619">
        <w:trPr>
          <w:trHeight w:val="68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3621DF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1E3151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水利水电学院 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0693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C83C1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水文与水资源工程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3A036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水文与水资源工程、水利水电工程、水文地质、地理信息系统、多能互补、地下水工程等</w:t>
            </w:r>
          </w:p>
        </w:tc>
      </w:tr>
      <w:tr w:rsidR="004C5379" w:rsidRPr="003F5619" w14:paraId="678E0C2C" w14:textId="77777777" w:rsidTr="003F5619">
        <w:trPr>
          <w:trHeight w:val="58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FDDC9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25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114437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78E192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81751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水利水电工程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2955BE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水利水电工程、水文与水资源工程、水利科学与工程、智慧水利、水务工程等</w:t>
            </w:r>
          </w:p>
        </w:tc>
      </w:tr>
      <w:tr w:rsidR="004C5379" w:rsidRPr="003F5619" w14:paraId="3EDB752E" w14:textId="77777777" w:rsidTr="003F5619">
        <w:trPr>
          <w:trHeight w:val="84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ECDBF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26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43AD3D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715CB6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2629C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农业水利工程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EF08A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农业水土工程、农业电气化、农业机械化及其自动化、农业智能装备工程、农业信息化、水土保持、农业生态工程等</w:t>
            </w:r>
          </w:p>
        </w:tc>
      </w:tr>
      <w:tr w:rsidR="004C5379" w:rsidRPr="003F5619" w14:paraId="08463CDD" w14:textId="77777777" w:rsidTr="003F5619">
        <w:trPr>
          <w:trHeight w:val="84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B67D2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0BA69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和田珠宝学院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EF3AF9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77650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宝石学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BFA9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宝石学；地质学（矿物学、岩石学、宝石学方向）。</w:t>
            </w:r>
          </w:p>
        </w:tc>
      </w:tr>
      <w:tr w:rsidR="004C5379" w:rsidRPr="003F5619" w14:paraId="134741DC" w14:textId="77777777" w:rsidTr="003F5619">
        <w:trPr>
          <w:trHeight w:val="102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7EF48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28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9BE12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BA7CD6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28F42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市场营销</w:t>
            </w:r>
          </w:p>
          <w:p w14:paraId="42F1E48B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（珠宝）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7B0B7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市场营销（珠宝）、宝石学（珠宝营销方向）、电子商务（珠宝）、工商管理（珠宝）、珠宝电子商务、奢侈品管理。有相关工作经验优先，可放宽学历至硕士。</w:t>
            </w:r>
          </w:p>
        </w:tc>
      </w:tr>
      <w:tr w:rsidR="004C5379" w:rsidRPr="003F5619" w14:paraId="7B3475FB" w14:textId="77777777" w:rsidTr="003F5619">
        <w:trPr>
          <w:trHeight w:val="62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52192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E26D8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通识学院</w:t>
            </w:r>
          </w:p>
        </w:tc>
        <w:tc>
          <w:tcPr>
            <w:tcW w:w="0" w:type="auto"/>
            <w:vMerge w:val="restart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6007BC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ADB094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数学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ECA214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基础数学、计算数学、概率论与数理统计、应用数学等</w:t>
            </w:r>
          </w:p>
        </w:tc>
      </w:tr>
      <w:tr w:rsidR="004C5379" w:rsidRPr="003F5619" w14:paraId="1C56373A" w14:textId="77777777" w:rsidTr="003F5619">
        <w:trPr>
          <w:trHeight w:val="62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073F1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3CE86A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0E79F7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38680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英语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ED518A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英语语言文学、外国语言学及应用语言学等</w:t>
            </w:r>
          </w:p>
        </w:tc>
      </w:tr>
      <w:tr w:rsidR="004C5379" w:rsidRPr="003F5619" w14:paraId="56222FE2" w14:textId="77777777" w:rsidTr="003F5619">
        <w:trPr>
          <w:trHeight w:val="68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13F71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31</w:t>
            </w: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18A1F0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EAE536" w14:textId="77777777" w:rsidR="004C5379" w:rsidRPr="003F5619" w:rsidRDefault="004C5379" w:rsidP="003F5619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E5EAB5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心理学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6F08B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基础心理学、发展与教育心理学、应用心理学等</w:t>
            </w:r>
          </w:p>
        </w:tc>
      </w:tr>
      <w:tr w:rsidR="004C5379" w:rsidRPr="003F5619" w14:paraId="320F35A3" w14:textId="77777777" w:rsidTr="003F5619">
        <w:trPr>
          <w:trHeight w:val="760"/>
        </w:trPr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4DB6DD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08CC0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983BE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专任教师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074FA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马克思主义理论、思想政治教育</w:t>
            </w:r>
          </w:p>
        </w:tc>
        <w:tc>
          <w:tcPr>
            <w:tcW w:w="0" w:type="auto"/>
            <w:tcBorders>
              <w:top w:val="single" w:sz="4" w:space="0" w:color="18605A"/>
              <w:left w:val="single" w:sz="4" w:space="0" w:color="18605A"/>
              <w:bottom w:val="single" w:sz="4" w:space="0" w:color="18605A"/>
              <w:right w:val="single" w:sz="4" w:space="0" w:color="18605A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64222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马克思主义理论、</w:t>
            </w:r>
            <w:proofErr w:type="gramStart"/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思政类</w:t>
            </w:r>
            <w:proofErr w:type="gramEnd"/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</w:rPr>
              <w:t>相关专业</w:t>
            </w:r>
          </w:p>
          <w:p w14:paraId="29C485E3" w14:textId="77777777" w:rsidR="004C5379" w:rsidRPr="003F5619" w:rsidRDefault="00000000" w:rsidP="003F5619">
            <w:pPr>
              <w:pStyle w:val="a3"/>
              <w:widowControl/>
              <w:spacing w:beforeAutospacing="0" w:afterAutospacing="0"/>
              <w:jc w:val="center"/>
              <w:rPr>
                <w:rFonts w:ascii="宋体" w:eastAsia="宋体" w:hAnsi="宋体"/>
              </w:rPr>
            </w:pPr>
            <w:r w:rsidRPr="003F5619">
              <w:rPr>
                <w:rFonts w:ascii="宋体" w:eastAsia="宋体" w:hAnsi="宋体" w:cs="微软雅黑" w:hint="eastAsia"/>
                <w:b/>
                <w:bCs/>
                <w:color w:val="000000"/>
                <w:highlight w:val="yellow"/>
              </w:rPr>
              <w:t>（限中共党员或预备党员）</w:t>
            </w:r>
          </w:p>
        </w:tc>
      </w:tr>
    </w:tbl>
    <w:p w14:paraId="2323760C" w14:textId="77777777" w:rsidR="004C5379" w:rsidRDefault="004C5379"/>
    <w:sectPr w:rsidR="004C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071C" w14:textId="77777777" w:rsidR="00E80937" w:rsidRDefault="00E80937" w:rsidP="003F5619">
      <w:r>
        <w:separator/>
      </w:r>
    </w:p>
  </w:endnote>
  <w:endnote w:type="continuationSeparator" w:id="0">
    <w:p w14:paraId="0689EAE3" w14:textId="77777777" w:rsidR="00E80937" w:rsidRDefault="00E80937" w:rsidP="003F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A94C" w14:textId="77777777" w:rsidR="00E80937" w:rsidRDefault="00E80937" w:rsidP="003F5619">
      <w:r>
        <w:separator/>
      </w:r>
    </w:p>
  </w:footnote>
  <w:footnote w:type="continuationSeparator" w:id="0">
    <w:p w14:paraId="1D53373B" w14:textId="77777777" w:rsidR="00E80937" w:rsidRDefault="00E80937" w:rsidP="003F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79"/>
    <w:rsid w:val="003F5619"/>
    <w:rsid w:val="004C5379"/>
    <w:rsid w:val="004D1C44"/>
    <w:rsid w:val="00E80937"/>
    <w:rsid w:val="1429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908F6AE-7E8A-45BD-9199-D78DD3B5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3F561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F561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3F5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F561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10501</dc:creator>
  <cp:lastModifiedBy>磊 闫</cp:lastModifiedBy>
  <cp:revision>2</cp:revision>
  <dcterms:created xsi:type="dcterms:W3CDTF">2025-11-28T00:48:00Z</dcterms:created>
  <dcterms:modified xsi:type="dcterms:W3CDTF">2025-11-28T00:48:00Z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eyJoZGlkIjoiMDQ0ZjY5MTI4ZDQ1ZGM2MWVjZWVkYmE3NTNhNWExM2UiLCJ1c2VySWQiOiIxNjQ2MDEyMjMzIn0=</vt:lpwstr>
  </property>
  <property fmtid="{D5CDD505-2E9C-101B-9397-08002B2CF9AE}" pid="4" name="ICV">
    <vt:lpwstr>DCFA615014124FDFB4A4BDE034C06185_12</vt:lpwstr>
  </property>
</Properties>
</file>