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68" w:type="dxa"/>
        <w:jc w:val="center"/>
        <w:tblLayout w:type="fixed"/>
        <w:tblLook w:val="04A0" w:firstRow="1" w:lastRow="0" w:firstColumn="1" w:lastColumn="0" w:noHBand="0" w:noVBand="1"/>
      </w:tblPr>
      <w:tblGrid>
        <w:gridCol w:w="1728"/>
        <w:gridCol w:w="6840"/>
      </w:tblGrid>
      <w:tr w:rsidR="0090079E" w14:paraId="74674ADF" w14:textId="77777777">
        <w:trPr>
          <w:trHeight w:val="981"/>
          <w:jc w:val="center"/>
        </w:trPr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E6AE2" w14:textId="77777777" w:rsidR="0090079E" w:rsidRDefault="0044638F">
            <w:pPr>
              <w:widowControl/>
              <w:jc w:val="center"/>
              <w:rPr>
                <w:rFonts w:ascii="方正小标宋简体" w:eastAsia="方正小标宋简体" w:hAnsi="等线" w:cs="Times New Roman"/>
                <w:color w:val="000000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等线" w:cs="方正小标宋简体"/>
                <w:color w:val="000000"/>
                <w:kern w:val="0"/>
                <w:sz w:val="44"/>
                <w:szCs w:val="44"/>
              </w:rPr>
              <w:t>2019</w:t>
            </w:r>
            <w:r>
              <w:rPr>
                <w:rFonts w:ascii="方正小标宋简体" w:eastAsia="方正小标宋简体" w:hAnsi="等线" w:cs="方正小标宋简体" w:hint="eastAsia"/>
                <w:color w:val="000000"/>
                <w:kern w:val="0"/>
                <w:sz w:val="44"/>
                <w:szCs w:val="44"/>
              </w:rPr>
              <w:t>年湖南省选拔选调生重点学科目录</w:t>
            </w:r>
          </w:p>
        </w:tc>
      </w:tr>
      <w:tr w:rsidR="0090079E" w14:paraId="26C0BCE5" w14:textId="77777777">
        <w:trPr>
          <w:trHeight w:val="60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04712" w14:textId="77777777" w:rsidR="0090079E" w:rsidRDefault="004463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学科大类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35355" w14:textId="77777777" w:rsidR="0090079E" w:rsidRDefault="0044638F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学科类别</w:t>
            </w:r>
          </w:p>
        </w:tc>
      </w:tr>
      <w:tr w:rsidR="0090079E" w14:paraId="06893DF8" w14:textId="77777777">
        <w:trPr>
          <w:trHeight w:val="1797"/>
          <w:jc w:val="center"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1B6EF0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文史</w:t>
            </w:r>
            <w:proofErr w:type="gramStart"/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哲</w:t>
            </w:r>
            <w:proofErr w:type="gramEnd"/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BCD8B" w14:textId="77777777" w:rsidR="0090079E" w:rsidRDefault="00446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哲学类（马克思主义哲学、中国哲学）、中国语言文学类（中国古代文学、中国现当代文学、比较文学与世界文学、秘书学）、新闻传播学类</w:t>
            </w:r>
          </w:p>
        </w:tc>
      </w:tr>
      <w:tr w:rsidR="0090079E" w14:paraId="63C53767" w14:textId="77777777">
        <w:trPr>
          <w:trHeight w:val="75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1AF8EE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经济与管理学大类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CB83F" w14:textId="77777777" w:rsidR="0090079E" w:rsidRDefault="00446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经济学、工商管理类、农林经济管理类、公共管理类</w:t>
            </w:r>
          </w:p>
        </w:tc>
      </w:tr>
      <w:tr w:rsidR="0090079E" w14:paraId="31BCB133" w14:textId="77777777">
        <w:trPr>
          <w:trHeight w:val="489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B678D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法学大类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04CBD" w14:textId="77777777" w:rsidR="0090079E" w:rsidRDefault="00446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法学类、社会学类、政治学类</w:t>
            </w:r>
          </w:p>
        </w:tc>
      </w:tr>
      <w:tr w:rsidR="0090079E" w14:paraId="0B4BB70B" w14:textId="77777777">
        <w:trPr>
          <w:trHeight w:val="326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E6B065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工学大类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9D560" w14:textId="77777777" w:rsidR="0090079E" w:rsidRDefault="00446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机械类、材料类、动力工程及工程热物理类（或能源动力类）、电气工程类（或电气类）、电子信息类、控制科学与工程类（或自动化类）、土建类、水利工程类、测绘类、地矿类、交通运输类、农林工程类、环境科学与工程类（或环境与安全类）、化学工程与技术类、食品与生物类（或食品检验与生物类）</w:t>
            </w:r>
          </w:p>
        </w:tc>
      </w:tr>
      <w:tr w:rsidR="0090079E" w14:paraId="0E752CCA" w14:textId="77777777">
        <w:trPr>
          <w:trHeight w:val="2170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9DB70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农学大类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44B9A" w14:textId="77777777" w:rsidR="0090079E" w:rsidRDefault="0044638F">
            <w:pPr>
              <w:widowControl/>
              <w:jc w:val="left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作物学类（或植物生产类）、林业与园艺学类（或林学类）、植物保护与农业资源利用类（或自然保护与环境生态类）、畜牧畜医学类（或动物生产与动物医学类）、水产类</w:t>
            </w:r>
          </w:p>
        </w:tc>
      </w:tr>
      <w:tr w:rsidR="0090079E" w14:paraId="7F1F2386" w14:textId="77777777">
        <w:trPr>
          <w:trHeight w:val="613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CB1" w14:textId="77777777" w:rsidR="0090079E" w:rsidRDefault="0044638F">
            <w:pPr>
              <w:widowControl/>
              <w:jc w:val="center"/>
              <w:rPr>
                <w:rFonts w:ascii="楷体_GB2312" w:eastAsia="楷体_GB2312" w:hAnsi="楷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楷体" w:cs="楷体_GB2312" w:hint="eastAsia"/>
                <w:color w:val="000000"/>
                <w:kern w:val="0"/>
                <w:sz w:val="32"/>
                <w:szCs w:val="32"/>
              </w:rPr>
              <w:t>医学大类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C1BB2" w14:textId="77777777" w:rsidR="0090079E" w:rsidRDefault="0044638F">
            <w:pPr>
              <w:widowControl/>
              <w:jc w:val="center"/>
              <w:rPr>
                <w:rFonts w:ascii="仿宋_GB2312" w:eastAsia="仿宋_GB2312" w:hAnsi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color w:val="000000"/>
                <w:kern w:val="0"/>
                <w:sz w:val="28"/>
                <w:szCs w:val="28"/>
              </w:rPr>
              <w:t>公共卫生与预防医学类</w:t>
            </w:r>
          </w:p>
        </w:tc>
      </w:tr>
    </w:tbl>
    <w:p w14:paraId="68A2BDCB" w14:textId="77777777" w:rsidR="0090079E" w:rsidRDefault="0044638F">
      <w:pPr>
        <w:spacing w:line="620" w:lineRule="exact"/>
        <w:jc w:val="left"/>
        <w:rPr>
          <w:rFonts w:ascii="Times New Roman" w:eastAsia="仿宋_GB2312" w:hAnsi="Times New Roman" w:cs="Times New Roman"/>
          <w:spacing w:val="4"/>
          <w:sz w:val="32"/>
          <w:szCs w:val="32"/>
        </w:rPr>
      </w:pP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注：具体专业见2</w:t>
      </w:r>
      <w:r>
        <w:rPr>
          <w:rFonts w:ascii="仿宋_GB2312" w:eastAsia="仿宋_GB2312" w:hAnsi="仿宋" w:cs="仿宋_GB2312"/>
          <w:color w:val="000000"/>
          <w:kern w:val="0"/>
          <w:sz w:val="28"/>
          <w:szCs w:val="28"/>
        </w:rPr>
        <w:t>018</w:t>
      </w:r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年湖南省公务员考</w:t>
      </w:r>
      <w:proofErr w:type="gramStart"/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录专业</w:t>
      </w:r>
      <w:proofErr w:type="gramEnd"/>
      <w:r>
        <w:rPr>
          <w:rFonts w:ascii="仿宋_GB2312" w:eastAsia="仿宋_GB2312" w:hAnsi="仿宋" w:cs="仿宋_GB2312" w:hint="eastAsia"/>
          <w:color w:val="000000"/>
          <w:kern w:val="0"/>
          <w:sz w:val="28"/>
          <w:szCs w:val="28"/>
        </w:rPr>
        <w:t>目录。</w:t>
      </w:r>
    </w:p>
    <w:sectPr w:rsidR="0090079E" w:rsidSect="003F6855">
      <w:footerReference w:type="default" r:id="rId7"/>
      <w:pgSz w:w="11906" w:h="16838"/>
      <w:pgMar w:top="1474" w:right="153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C6FCF" w14:textId="77777777" w:rsidR="00EC3E8F" w:rsidRDefault="00EC3E8F" w:rsidP="0090079E">
      <w:pPr>
        <w:spacing w:line="240" w:lineRule="auto"/>
      </w:pPr>
      <w:r>
        <w:separator/>
      </w:r>
    </w:p>
  </w:endnote>
  <w:endnote w:type="continuationSeparator" w:id="0">
    <w:p w14:paraId="49AF13BD" w14:textId="77777777" w:rsidR="00EC3E8F" w:rsidRDefault="00EC3E8F" w:rsidP="009007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JhengHei"/>
    <w:charset w:val="88"/>
    <w:family w:val="auto"/>
    <w:pitch w:val="variable"/>
    <w:sig w:usb0="00000001" w:usb1="080E0000" w:usb2="00000010" w:usb3="00000000" w:csb0="001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B8AE1" w14:textId="77777777" w:rsidR="0090079E" w:rsidRDefault="00EC3E8F">
    <w:pPr>
      <w:pStyle w:val="a5"/>
    </w:pPr>
    <w:r>
      <w:pict w14:anchorId="0CA7E2E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14:paraId="1FB8ABC2" w14:textId="77777777" w:rsidR="0090079E" w:rsidRDefault="00F03563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44638F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C080C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73F57" w14:textId="77777777" w:rsidR="00EC3E8F" w:rsidRDefault="00EC3E8F" w:rsidP="0090079E">
      <w:pPr>
        <w:spacing w:line="240" w:lineRule="auto"/>
      </w:pPr>
      <w:r>
        <w:separator/>
      </w:r>
    </w:p>
  </w:footnote>
  <w:footnote w:type="continuationSeparator" w:id="0">
    <w:p w14:paraId="4147FB5E" w14:textId="77777777" w:rsidR="00EC3E8F" w:rsidRDefault="00EC3E8F" w:rsidP="0090079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631D"/>
    <w:rsid w:val="000102BB"/>
    <w:rsid w:val="000234DA"/>
    <w:rsid w:val="000272DD"/>
    <w:rsid w:val="00044EE1"/>
    <w:rsid w:val="00062D15"/>
    <w:rsid w:val="00071DA5"/>
    <w:rsid w:val="00084A82"/>
    <w:rsid w:val="000C080C"/>
    <w:rsid w:val="000F7C03"/>
    <w:rsid w:val="0011646B"/>
    <w:rsid w:val="00126F61"/>
    <w:rsid w:val="001370CC"/>
    <w:rsid w:val="001A367B"/>
    <w:rsid w:val="001B3976"/>
    <w:rsid w:val="001B5778"/>
    <w:rsid w:val="002250C2"/>
    <w:rsid w:val="002328C7"/>
    <w:rsid w:val="00233A39"/>
    <w:rsid w:val="00241565"/>
    <w:rsid w:val="00242696"/>
    <w:rsid w:val="00256EAB"/>
    <w:rsid w:val="00267A05"/>
    <w:rsid w:val="002778F3"/>
    <w:rsid w:val="0028420B"/>
    <w:rsid w:val="002918C8"/>
    <w:rsid w:val="00302073"/>
    <w:rsid w:val="00341C08"/>
    <w:rsid w:val="00372FF6"/>
    <w:rsid w:val="003801F4"/>
    <w:rsid w:val="00381230"/>
    <w:rsid w:val="00390BAF"/>
    <w:rsid w:val="003B5BD0"/>
    <w:rsid w:val="003F2FB9"/>
    <w:rsid w:val="003F6855"/>
    <w:rsid w:val="0043591A"/>
    <w:rsid w:val="0044638F"/>
    <w:rsid w:val="004B5BFF"/>
    <w:rsid w:val="004B7B9C"/>
    <w:rsid w:val="00504F40"/>
    <w:rsid w:val="00507B77"/>
    <w:rsid w:val="00514A2F"/>
    <w:rsid w:val="005353AD"/>
    <w:rsid w:val="005535A1"/>
    <w:rsid w:val="00554442"/>
    <w:rsid w:val="00574FC5"/>
    <w:rsid w:val="00586E46"/>
    <w:rsid w:val="005C5C87"/>
    <w:rsid w:val="005D63DC"/>
    <w:rsid w:val="00682595"/>
    <w:rsid w:val="006C0F57"/>
    <w:rsid w:val="00730B21"/>
    <w:rsid w:val="00792015"/>
    <w:rsid w:val="00795131"/>
    <w:rsid w:val="007B7C2E"/>
    <w:rsid w:val="007F37ED"/>
    <w:rsid w:val="00801143"/>
    <w:rsid w:val="0084186D"/>
    <w:rsid w:val="008474E5"/>
    <w:rsid w:val="00865381"/>
    <w:rsid w:val="008678B4"/>
    <w:rsid w:val="008750F0"/>
    <w:rsid w:val="0090079E"/>
    <w:rsid w:val="00934227"/>
    <w:rsid w:val="009849A8"/>
    <w:rsid w:val="00990C37"/>
    <w:rsid w:val="009A6705"/>
    <w:rsid w:val="009E0394"/>
    <w:rsid w:val="00A31825"/>
    <w:rsid w:val="00A331BF"/>
    <w:rsid w:val="00A35945"/>
    <w:rsid w:val="00A72C91"/>
    <w:rsid w:val="00AF4FE8"/>
    <w:rsid w:val="00B065A3"/>
    <w:rsid w:val="00B261BF"/>
    <w:rsid w:val="00B4357E"/>
    <w:rsid w:val="00B622F4"/>
    <w:rsid w:val="00BD0F2D"/>
    <w:rsid w:val="00BD6083"/>
    <w:rsid w:val="00BE7E01"/>
    <w:rsid w:val="00BF7361"/>
    <w:rsid w:val="00C12A5D"/>
    <w:rsid w:val="00C270AD"/>
    <w:rsid w:val="00C4788C"/>
    <w:rsid w:val="00C56E5D"/>
    <w:rsid w:val="00C61FE8"/>
    <w:rsid w:val="00C6631D"/>
    <w:rsid w:val="00C84B49"/>
    <w:rsid w:val="00CA5F2D"/>
    <w:rsid w:val="00CC08B8"/>
    <w:rsid w:val="00CD257C"/>
    <w:rsid w:val="00D0050A"/>
    <w:rsid w:val="00D10830"/>
    <w:rsid w:val="00D92909"/>
    <w:rsid w:val="00DC4BCC"/>
    <w:rsid w:val="00E02223"/>
    <w:rsid w:val="00E023F1"/>
    <w:rsid w:val="00E1408D"/>
    <w:rsid w:val="00E2127B"/>
    <w:rsid w:val="00E56786"/>
    <w:rsid w:val="00E67CDF"/>
    <w:rsid w:val="00E82389"/>
    <w:rsid w:val="00E91E8E"/>
    <w:rsid w:val="00E97657"/>
    <w:rsid w:val="00EC3E8F"/>
    <w:rsid w:val="00F03563"/>
    <w:rsid w:val="00F52AC5"/>
    <w:rsid w:val="00F60477"/>
    <w:rsid w:val="00F7640B"/>
    <w:rsid w:val="054B5F62"/>
    <w:rsid w:val="15847D23"/>
    <w:rsid w:val="15E06C17"/>
    <w:rsid w:val="1F0250CA"/>
    <w:rsid w:val="1FFB34C2"/>
    <w:rsid w:val="2D2F0236"/>
    <w:rsid w:val="3C407174"/>
    <w:rsid w:val="434E7094"/>
    <w:rsid w:val="443759D4"/>
    <w:rsid w:val="63B63E0F"/>
    <w:rsid w:val="6B79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DEC49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79E"/>
    <w:pPr>
      <w:widowControl w:val="0"/>
      <w:spacing w:line="520" w:lineRule="exact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0079E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90079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900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rsid w:val="0090079E"/>
    <w:pPr>
      <w:widowControl/>
      <w:spacing w:before="100" w:beforeAutospacing="1" w:after="100" w:afterAutospacing="1" w:line="240" w:lineRule="auto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qFormat/>
    <w:rsid w:val="0090079E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sid w:val="0090079E"/>
    <w:rPr>
      <w:rFonts w:ascii="Calibri" w:hAnsi="Calibri" w:cs="Calibr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90079E"/>
    <w:rPr>
      <w:rFonts w:ascii="Calibri" w:hAnsi="Calibri" w:cs="Calibri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90079E"/>
    <w:rPr>
      <w:rFonts w:ascii="Calibri" w:hAnsi="Calibri" w:cs="Calibr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261BF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B261BF"/>
    <w:rPr>
      <w:rFonts w:ascii="Calibri" w:hAnsi="Calibri" w:cs="Calibri"/>
      <w:kern w:val="2"/>
      <w:sz w:val="21"/>
      <w:szCs w:val="21"/>
    </w:rPr>
  </w:style>
  <w:style w:type="paragraph" w:styleId="ad">
    <w:name w:val="Document Map"/>
    <w:basedOn w:val="a"/>
    <w:link w:val="ae"/>
    <w:uiPriority w:val="99"/>
    <w:semiHidden/>
    <w:unhideWhenUsed/>
    <w:rsid w:val="00BF7361"/>
    <w:rPr>
      <w:rFonts w:ascii="宋体"/>
      <w:sz w:val="24"/>
      <w:szCs w:val="24"/>
    </w:rPr>
  </w:style>
  <w:style w:type="character" w:customStyle="1" w:styleId="ae">
    <w:name w:val="文档结构图 字符"/>
    <w:basedOn w:val="a0"/>
    <w:link w:val="ad"/>
    <w:uiPriority w:val="99"/>
    <w:semiHidden/>
    <w:rsid w:val="00BF7361"/>
    <w:rPr>
      <w:rFonts w:ascii="宋体" w:hAnsi="Calibri" w:cs="Calibr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Yujie</dc:creator>
  <cp:lastModifiedBy> </cp:lastModifiedBy>
  <cp:revision>58</cp:revision>
  <cp:lastPrinted>2018-11-23T10:59:00Z</cp:lastPrinted>
  <dcterms:created xsi:type="dcterms:W3CDTF">2018-11-12T01:02:00Z</dcterms:created>
  <dcterms:modified xsi:type="dcterms:W3CDTF">2018-11-27T03:38:00Z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