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燃点青春 梦启未来</w:t>
      </w: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——华润燃气202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1届</w:t>
      </w:r>
      <w:r>
        <w:rPr>
          <w:rFonts w:hint="eastAsia" w:ascii="仿宋" w:hAnsi="仿宋" w:eastAsia="仿宋" w:cs="仿宋"/>
          <w:sz w:val="30"/>
          <w:szCs w:val="30"/>
        </w:rPr>
        <w:t>校园招聘“菁英计划”</w:t>
      </w:r>
    </w:p>
    <w:p>
      <w:pPr>
        <w:widowControl/>
        <w:adjustRightInd w:val="0"/>
        <w:snapToGrid w:val="0"/>
        <w:spacing w:before="156" w:beforeLines="50" w:after="156" w:afterLines="50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Toc398037943"/>
      <w:bookmarkStart w:id="1" w:name="_Toc398044669"/>
      <w:bookmarkStart w:id="2" w:name="_Toc399684633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</w:t>
      </w:r>
      <w:bookmarkEnd w:id="0"/>
      <w:bookmarkEnd w:id="1"/>
      <w:bookmarkEnd w:id="2"/>
      <w:bookmarkStart w:id="3" w:name="_Toc399684634"/>
      <w:bookmarkStart w:id="4" w:name="_Toc39804467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公司简介</w:t>
      </w:r>
    </w:p>
    <w:bookmarkEnd w:id="3"/>
    <w:bookmarkEnd w:id="4"/>
    <w:p>
      <w:pPr>
        <w:widowControl/>
        <w:adjustRightInd w:val="0"/>
        <w:snapToGri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华润集团（网址：</w:t>
      </w:r>
      <w:r>
        <w:fldChar w:fldCharType="begin"/>
      </w:r>
      <w:r>
        <w:instrText xml:space="preserve"> HYPERLINK "http://www.crc.com.cn"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u w:val="single"/>
        </w:rPr>
        <w:t>http://www.crc.com.cn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）：华润集团成立于1938年，是一家在香港注册和运营的多元化控股企业集团，其前身是1938年于香港成立的“联和行”。1948年联合行改组更名为华润公司，1952年隶属关系由中共中央办公厅变更为中央贸易部（现为商务部）。1983年，改组成立华润（集团）有限公司。1999年12月，与外经贸部脱钩，列为中央管理。2003年归属国务院国有资产监督管理委员会直接监管，被列为国有重点骨干企业。</w:t>
      </w:r>
    </w:p>
    <w:p>
      <w:pPr>
        <w:widowControl/>
        <w:adjustRightInd w:val="0"/>
        <w:snapToGri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华润集团下设7大战略业务单元、19家一级利润中心，实体企业约2000家，在职员工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人。华润在香港拥有包含华润燃气在内的7家上市公司，其中华润燃气、华润零售、华润啤酒经营规模全国第一；华润电力的经营业绩、运营成本、经营效率在行业中名列前茅；华润置地是中国内地最具实力的综合地产开发商之一；雪花啤酒、怡宝水、万家超市、999、双鹤药业、万象城是享誉全国的著名品牌。</w:t>
      </w:r>
    </w:p>
    <w:p>
      <w:pPr>
        <w:widowControl/>
        <w:adjustRightInd w:val="0"/>
        <w:snapToGri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华润燃气集团（网址：</w:t>
      </w:r>
      <w:r>
        <w:fldChar w:fldCharType="begin"/>
      </w:r>
      <w:r>
        <w:instrText xml:space="preserve"> HYPERLINK "http://www.crcgas.com"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u w:val="single"/>
        </w:rPr>
        <w:t>http://www.crcgas.com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）：华润燃气集团成立于2007年1月，是华润集团战略业务单元之一，主要在中国内地投资经营与大众生活息息相关的城市燃气业务，包括管道燃气、车用燃气及燃气器具销售等。 </w:t>
      </w:r>
    </w:p>
    <w:p>
      <w:pPr>
        <w:widowControl/>
        <w:adjustRightInd w:val="0"/>
        <w:snapToGri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华润燃气从无到有、从弱到强，实现了跨越式发展，截至201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年底，华润燃气已先后在苏州、成都、无锡、厦门、昆明、武汉、济南、郑州、重庆、福州、南京、南昌、天津、青岛等2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kern w:val="0"/>
          <w:sz w:val="32"/>
          <w:szCs w:val="32"/>
        </w:rPr>
        <w:t>座大中城市投资设立了燃气公司，业务遍及全国25个省、自治区、直辖市，年销气量达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280.1</w:t>
      </w:r>
      <w:r>
        <w:rPr>
          <w:rFonts w:hint="eastAsia" w:ascii="仿宋" w:hAnsi="仿宋" w:eastAsia="仿宋" w:cs="仿宋"/>
          <w:kern w:val="0"/>
          <w:sz w:val="32"/>
          <w:szCs w:val="32"/>
        </w:rPr>
        <w:t>亿立方米，用户逾3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795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万户。2008年10月底华润燃气在香港成功上市，成为华润集团旗下燃气板块的上市平台，现已位列香港恒生综合指数成份股。</w:t>
      </w:r>
    </w:p>
    <w:p>
      <w:pPr>
        <w:widowControl/>
        <w:adjustRightInd w:val="0"/>
        <w:snapToGri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华润燃气秉承专业、高效、亲切的服务宗旨，供应安全清洁燃气，努力改善环境质量，提升人们生活品质，坚持海纳百川、包容开放的用人理念，致力于成为综合实力"中国第一、世界一流"的燃气企业。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  <w:bookmarkStart w:id="5" w:name="_Toc399684636"/>
      <w:bookmarkStart w:id="2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57785</wp:posOffset>
            </wp:positionV>
            <wp:extent cx="2680335" cy="2670175"/>
            <wp:effectExtent l="0" t="0" r="5715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0"/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kern w:val="0"/>
          <w:szCs w:val="21"/>
        </w:rPr>
        <w:t>华润燃气产业地图</w:t>
      </w:r>
    </w:p>
    <w:p>
      <w:pPr>
        <w:widowControl/>
        <w:adjustRightInd w:val="0"/>
        <w:snapToGrid w:val="0"/>
        <w:spacing w:before="156" w:beforeLines="50" w:after="156" w:afterLines="50"/>
        <w:ind w:firstLine="40" w:firstLineChars="200"/>
        <w:jc w:val="left"/>
        <w:rPr>
          <w:rFonts w:ascii="仿宋" w:hAnsi="仿宋" w:eastAsia="仿宋" w:cs="仿宋"/>
          <w:sz w:val="2"/>
          <w:szCs w:val="2"/>
        </w:rPr>
      </w:pPr>
    </w:p>
    <w:bookmarkEnd w:id="5"/>
    <w:p>
      <w:pPr>
        <w:widowControl/>
        <w:adjustRightInd w:val="0"/>
        <w:snapToGrid w:val="0"/>
        <w:spacing w:before="312" w:beforeLines="100" w:after="156" w:afterLines="50"/>
        <w:ind w:firstLine="643" w:firstLineChars="200"/>
        <w:jc w:val="left"/>
        <w:rPr>
          <w:rFonts w:ascii="仿宋" w:hAnsi="仿宋" w:eastAsia="仿宋" w:cs="仿宋"/>
          <w:b/>
          <w:color w:val="FF0000"/>
          <w:sz w:val="32"/>
          <w:szCs w:val="32"/>
        </w:rPr>
      </w:pPr>
      <w:bookmarkStart w:id="6" w:name="_Toc398037948"/>
      <w:bookmarkStart w:id="7" w:name="_Toc398044679"/>
      <w:bookmarkStart w:id="8" w:name="_Toc399684637"/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bookmarkEnd w:id="6"/>
      <w:bookmarkEnd w:id="7"/>
      <w:bookmarkEnd w:id="8"/>
      <w:r>
        <w:rPr>
          <w:rFonts w:hint="eastAsia" w:ascii="仿宋" w:hAnsi="仿宋" w:eastAsia="仿宋" w:cs="仿宋"/>
          <w:b/>
          <w:sz w:val="32"/>
          <w:szCs w:val="32"/>
        </w:rPr>
        <w:t>招聘对象及要求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9" w:name="_Toc398044685"/>
      <w:bookmarkStart w:id="10" w:name="_Toc399684652"/>
      <w:r>
        <w:rPr>
          <w:rFonts w:hint="eastAsia" w:ascii="仿宋" w:hAnsi="仿宋" w:eastAsia="仿宋" w:cs="仿宋"/>
          <w:kern w:val="0"/>
          <w:sz w:val="32"/>
          <w:szCs w:val="32"/>
        </w:rPr>
        <w:t>1、全国T</w:t>
      </w:r>
      <w:r>
        <w:rPr>
          <w:rFonts w:ascii="仿宋" w:hAnsi="仿宋" w:eastAsia="仿宋" w:cs="仿宋"/>
          <w:kern w:val="0"/>
          <w:sz w:val="32"/>
          <w:szCs w:val="32"/>
        </w:rPr>
        <w:t>OP30</w:t>
      </w:r>
      <w:r>
        <w:rPr>
          <w:rFonts w:hint="eastAsia" w:ascii="仿宋" w:hAnsi="仿宋" w:eastAsia="仿宋" w:cs="仿宋"/>
          <w:kern w:val="0"/>
          <w:sz w:val="32"/>
          <w:szCs w:val="32"/>
        </w:rPr>
        <w:t>全日制高校统招202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1届</w:t>
      </w:r>
      <w:r>
        <w:rPr>
          <w:rFonts w:hint="eastAsia" w:ascii="仿宋" w:hAnsi="仿宋" w:eastAsia="仿宋" w:cs="仿宋"/>
          <w:kern w:val="0"/>
          <w:sz w:val="32"/>
          <w:szCs w:val="32"/>
        </w:rPr>
        <w:t>硕士应届毕业生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2、专业不限（燃气相关专业优先）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、热爱燃气事业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、认同华润燃气企业文化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、符合华润燃气新人素质项</w:t>
      </w:r>
    </w:p>
    <w:p>
      <w:pPr>
        <w:widowControl/>
        <w:adjustRightInd w:val="0"/>
        <w:snapToGrid w:val="0"/>
        <w:spacing w:before="312" w:beforeLines="100" w:after="156" w:afterLines="50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ascii="仿宋" w:hAnsi="仿宋" w:eastAsia="仿宋" w:cs="仿宋"/>
          <w:b/>
          <w:sz w:val="32"/>
          <w:szCs w:val="32"/>
        </w:rPr>
        <w:t>招聘定位及待遇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招募综合能源供应商未来领军人才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2、完善人才培养体系，3-</w:t>
      </w:r>
      <w:r>
        <w:rPr>
          <w:rFonts w:ascii="仿宋" w:hAnsi="仿宋" w:eastAsia="仿宋" w:cs="仿宋"/>
          <w:kern w:val="0"/>
          <w:sz w:val="32"/>
          <w:szCs w:val="32"/>
        </w:rPr>
        <w:t>5年走上管理岗位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3、行业最具优势的薪酬体系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4、总部地处深圳——丰厚的人才引进政策</w:t>
      </w:r>
    </w:p>
    <w:p>
      <w:pPr>
        <w:widowControl/>
        <w:adjustRightInd w:val="0"/>
        <w:snapToGrid w:val="0"/>
        <w:spacing w:before="312" w:beforeLines="100" w:after="156" w:afterLines="50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四、工作地点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天津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成都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、厦门、武汉、</w:t>
      </w:r>
      <w:r>
        <w:rPr>
          <w:rFonts w:ascii="仿宋" w:hAnsi="仿宋" w:eastAsia="仿宋" w:cs="仿宋"/>
          <w:kern w:val="0"/>
          <w:sz w:val="32"/>
          <w:szCs w:val="32"/>
        </w:rPr>
        <w:t>郑州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、西安、</w:t>
      </w:r>
      <w:r>
        <w:rPr>
          <w:rFonts w:ascii="仿宋" w:hAnsi="仿宋" w:eastAsia="仿宋" w:cs="仿宋"/>
          <w:kern w:val="0"/>
          <w:sz w:val="32"/>
          <w:szCs w:val="32"/>
        </w:rPr>
        <w:t>南京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、济南、南昌、昆明、福州、青岛、</w:t>
      </w:r>
      <w:r>
        <w:rPr>
          <w:rFonts w:ascii="仿宋" w:hAnsi="仿宋" w:eastAsia="仿宋" w:cs="仿宋"/>
          <w:kern w:val="0"/>
          <w:sz w:val="32"/>
          <w:szCs w:val="32"/>
        </w:rPr>
        <w:t>无锡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苏州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镇江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、秦皇岛、中山、江门、惠州等热门城市。</w:t>
      </w:r>
    </w:p>
    <w:p>
      <w:pPr>
        <w:widowControl/>
        <w:adjustRightInd w:val="0"/>
        <w:snapToGrid w:val="0"/>
        <w:spacing w:before="156" w:beforeLines="50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注：具体招聘城市公司请详见华润燃气校园招聘网站。</w:t>
      </w:r>
    </w:p>
    <w:p>
      <w:pPr>
        <w:widowControl/>
        <w:adjustRightInd w:val="0"/>
        <w:snapToGrid w:val="0"/>
        <w:spacing w:before="156" w:beforeLines="50" w:after="156" w:afterLines="50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五、招聘流程</w:t>
      </w:r>
      <w:bookmarkEnd w:id="9"/>
      <w:bookmarkEnd w:id="10"/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11" w:name="_Toc399684653"/>
      <w:bookmarkStart w:id="12" w:name="_Toc398044686"/>
      <w:r>
        <w:rPr>
          <w:rFonts w:hint="eastAsia" w:ascii="仿宋" w:hAnsi="仿宋" w:eastAsia="仿宋" w:cs="仿宋"/>
          <w:kern w:val="0"/>
          <w:sz w:val="32"/>
          <w:szCs w:val="32"/>
        </w:rPr>
        <w:t>1、网上投递简历</w:t>
      </w:r>
      <w:bookmarkEnd w:id="11"/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华润燃气校园招聘网站：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crcgas.zhaopin.com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13" w:name="_Toc399684654"/>
      <w:r>
        <w:rPr>
          <w:rFonts w:hint="eastAsia" w:ascii="仿宋" w:hAnsi="仿宋" w:eastAsia="仿宋" w:cs="仿宋"/>
          <w:kern w:val="0"/>
          <w:sz w:val="32"/>
          <w:szCs w:val="32"/>
        </w:rPr>
        <w:t>2、参加校园宣讲会并递交简历</w:t>
      </w:r>
      <w:bookmarkEnd w:id="12"/>
      <w:bookmarkEnd w:id="13"/>
      <w:r>
        <w:rPr>
          <w:rFonts w:hint="eastAsia" w:ascii="仿宋" w:hAnsi="仿宋" w:eastAsia="仿宋" w:cs="仿宋"/>
          <w:kern w:val="0"/>
          <w:sz w:val="32"/>
          <w:szCs w:val="32"/>
        </w:rPr>
        <w:t>，宣讲会日程安排后续会在招聘网站和微信公众号公布。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14" w:name="_Toc398044687"/>
      <w:bookmarkStart w:id="15" w:name="_Toc399684655"/>
      <w:r>
        <w:rPr>
          <w:rFonts w:hint="eastAsia" w:ascii="仿宋" w:hAnsi="仿宋" w:eastAsia="仿宋" w:cs="仿宋"/>
          <w:kern w:val="0"/>
          <w:sz w:val="32"/>
          <w:szCs w:val="32"/>
        </w:rPr>
        <w:t>3、简历筛选</w:t>
      </w:r>
      <w:bookmarkEnd w:id="14"/>
      <w:bookmarkEnd w:id="15"/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16" w:name="_Toc399684656"/>
      <w:bookmarkStart w:id="17" w:name="_Toc398044688"/>
      <w:r>
        <w:rPr>
          <w:rFonts w:hint="eastAsia" w:ascii="仿宋" w:hAnsi="仿宋" w:eastAsia="仿宋" w:cs="仿宋"/>
          <w:kern w:val="0"/>
          <w:sz w:val="32"/>
          <w:szCs w:val="32"/>
        </w:rPr>
        <w:t>4、笔/面试</w:t>
      </w:r>
      <w:bookmarkEnd w:id="16"/>
      <w:bookmarkEnd w:id="17"/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招聘人员短信或电话通知笔/面试，请保证手机通畅，并提前15分钟到达面试现场。烦请一并提供以下资料：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（1）个人简历2份；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（2）学校成绩单（盖学校公章）原件及复印件1份；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英语等级证书、计算机等级证书原件及复印件1份；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（4）其他证件、材料的原件及复印件。</w:t>
      </w:r>
    </w:p>
    <w:p>
      <w:pPr>
        <w:widowControl/>
        <w:adjustRightInd w:val="0"/>
        <w:snapToGrid w:val="0"/>
        <w:ind w:firstLine="422" w:firstLineChars="200"/>
        <w:jc w:val="left"/>
        <w:rPr>
          <w:rFonts w:hint="eastAsia" w:ascii="仿宋" w:hAnsi="仿宋" w:eastAsia="仿宋" w:cs="仿宋"/>
          <w:b/>
          <w:sz w:val="21"/>
          <w:szCs w:val="21"/>
          <w:lang w:eastAsia="zh-CN"/>
        </w:rPr>
      </w:pPr>
      <w:bookmarkStart w:id="18" w:name="_Toc398044689"/>
      <w:bookmarkStart w:id="19" w:name="_Toc399684657"/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55245</wp:posOffset>
            </wp:positionV>
            <wp:extent cx="1944370" cy="1944370"/>
            <wp:effectExtent l="0" t="0" r="6350" b="6350"/>
            <wp:wrapSquare wrapText="bothSides"/>
            <wp:docPr id="2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</w:rPr>
        <w:t>5、</w:t>
      </w:r>
      <w:bookmarkEnd w:id="18"/>
      <w:bookmarkEnd w:id="19"/>
      <w:r>
        <w:rPr>
          <w:rFonts w:hint="eastAsia" w:ascii="仿宋" w:hAnsi="仿宋" w:eastAsia="仿宋" w:cs="仿宋"/>
          <w:kern w:val="0"/>
          <w:sz w:val="32"/>
          <w:szCs w:val="32"/>
        </w:rPr>
        <w:t>签约录用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有为青年，青春与梦想齐飞。让燃气美好我们的生活，点燃你的青春，腾飞你的梦想。快与华润燃气一起，成为燃气行业领导者吧。诚邀优秀的你加入我们，如你想第一时间获取招聘信息，最快了解招聘实时动态，欢迎扫描右侧二维码，关注我们的官方微信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公众号：华润燃气校园招聘，微信号：CRCGAS-JOP</w:t>
      </w:r>
    </w:p>
    <w:p>
      <w:pPr>
        <w:pStyle w:val="13"/>
        <w:adjustRightInd w:val="0"/>
        <w:snapToGrid w:val="0"/>
        <w:spacing w:before="0" w:beforeAutospacing="0" w:after="0" w:afterAutospacing="0"/>
        <w:ind w:firstLine="422" w:firstLineChars="200"/>
        <w:rPr>
          <w:rFonts w:ascii="仿宋" w:hAnsi="仿宋" w:eastAsia="仿宋" w:cs="仿宋"/>
          <w:b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124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397537"/>
    </w:sdtPr>
    <w:sdtEndPr>
      <w:rPr>
        <w:sz w:val="32"/>
        <w:szCs w:val="32"/>
      </w:rPr>
    </w:sdtEndPr>
    <w:sdtContent>
      <w:p>
        <w:pPr>
          <w:pStyle w:val="8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3 -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607397540"/>
    </w:sdtPr>
    <w:sdtEndPr>
      <w:rPr>
        <w:sz w:val="32"/>
        <w:szCs w:val="32"/>
      </w:rPr>
    </w:sdtEndPr>
    <w:sdtContent>
      <w:p>
        <w:pPr>
          <w:pStyle w:val="8"/>
          <w:jc w:val="center"/>
          <w:rPr>
            <w:sz w:val="32"/>
            <w:szCs w:val="32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8"/>
      <w:rPr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-368935</wp:posOffset>
          </wp:positionV>
          <wp:extent cx="1778635" cy="552450"/>
          <wp:effectExtent l="0" t="0" r="0" b="0"/>
          <wp:wrapNone/>
          <wp:docPr id="1" name="图片 1" descr="C:\Users\lyx\Desktop\常用\燃气学院logo及其组合应用\燃气学院logo与华润燃气logo组合应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yx\Desktop\常用\燃气学院logo及其组合应用\燃气学院logo与华润燃气logo组合应用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6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A1E"/>
    <w:rsid w:val="000025B1"/>
    <w:rsid w:val="00031B8B"/>
    <w:rsid w:val="00035944"/>
    <w:rsid w:val="000756F8"/>
    <w:rsid w:val="00076BCE"/>
    <w:rsid w:val="000D071F"/>
    <w:rsid w:val="000E7ABC"/>
    <w:rsid w:val="000F6F68"/>
    <w:rsid w:val="001244BB"/>
    <w:rsid w:val="00131FD1"/>
    <w:rsid w:val="00133A60"/>
    <w:rsid w:val="00135DE0"/>
    <w:rsid w:val="00144F66"/>
    <w:rsid w:val="00161A10"/>
    <w:rsid w:val="0018042A"/>
    <w:rsid w:val="001827FE"/>
    <w:rsid w:val="001924CA"/>
    <w:rsid w:val="001B74A8"/>
    <w:rsid w:val="001C33B0"/>
    <w:rsid w:val="001C6CE2"/>
    <w:rsid w:val="001D3FAC"/>
    <w:rsid w:val="001E7D36"/>
    <w:rsid w:val="001F568C"/>
    <w:rsid w:val="001F73F2"/>
    <w:rsid w:val="0021778D"/>
    <w:rsid w:val="002405DC"/>
    <w:rsid w:val="00252C5D"/>
    <w:rsid w:val="002738EF"/>
    <w:rsid w:val="00274B81"/>
    <w:rsid w:val="002879A8"/>
    <w:rsid w:val="00294B01"/>
    <w:rsid w:val="00296024"/>
    <w:rsid w:val="002B1D21"/>
    <w:rsid w:val="002E399C"/>
    <w:rsid w:val="002E73AC"/>
    <w:rsid w:val="0031119B"/>
    <w:rsid w:val="003606FC"/>
    <w:rsid w:val="00371104"/>
    <w:rsid w:val="00373A22"/>
    <w:rsid w:val="003763FA"/>
    <w:rsid w:val="00391820"/>
    <w:rsid w:val="003A6A9B"/>
    <w:rsid w:val="003C4E28"/>
    <w:rsid w:val="003D0424"/>
    <w:rsid w:val="003D0534"/>
    <w:rsid w:val="003D3ECF"/>
    <w:rsid w:val="003E3674"/>
    <w:rsid w:val="003F22F5"/>
    <w:rsid w:val="0040223B"/>
    <w:rsid w:val="00403BC1"/>
    <w:rsid w:val="00415E4A"/>
    <w:rsid w:val="00463C49"/>
    <w:rsid w:val="00466A44"/>
    <w:rsid w:val="00492FAD"/>
    <w:rsid w:val="004969E5"/>
    <w:rsid w:val="004A7D7D"/>
    <w:rsid w:val="004C3A90"/>
    <w:rsid w:val="004C52BB"/>
    <w:rsid w:val="00502C27"/>
    <w:rsid w:val="00503434"/>
    <w:rsid w:val="00522729"/>
    <w:rsid w:val="00523118"/>
    <w:rsid w:val="00536ED7"/>
    <w:rsid w:val="00543601"/>
    <w:rsid w:val="005A1032"/>
    <w:rsid w:val="005B78AF"/>
    <w:rsid w:val="005D5EA2"/>
    <w:rsid w:val="005D78EE"/>
    <w:rsid w:val="00610B0F"/>
    <w:rsid w:val="00636FDD"/>
    <w:rsid w:val="0064141F"/>
    <w:rsid w:val="00667263"/>
    <w:rsid w:val="00686D80"/>
    <w:rsid w:val="006A21FF"/>
    <w:rsid w:val="006E41C9"/>
    <w:rsid w:val="00704125"/>
    <w:rsid w:val="00740CE0"/>
    <w:rsid w:val="00743E8B"/>
    <w:rsid w:val="00764573"/>
    <w:rsid w:val="007732B4"/>
    <w:rsid w:val="00781DDA"/>
    <w:rsid w:val="007902A9"/>
    <w:rsid w:val="00791F19"/>
    <w:rsid w:val="007C64D1"/>
    <w:rsid w:val="007D3F53"/>
    <w:rsid w:val="007F0927"/>
    <w:rsid w:val="007F09A2"/>
    <w:rsid w:val="007F4832"/>
    <w:rsid w:val="0082327A"/>
    <w:rsid w:val="0082649E"/>
    <w:rsid w:val="00847BE1"/>
    <w:rsid w:val="00855E5B"/>
    <w:rsid w:val="00897F83"/>
    <w:rsid w:val="008C6218"/>
    <w:rsid w:val="008D3E88"/>
    <w:rsid w:val="008D6035"/>
    <w:rsid w:val="008E6F4B"/>
    <w:rsid w:val="008F6618"/>
    <w:rsid w:val="00902359"/>
    <w:rsid w:val="00913655"/>
    <w:rsid w:val="00935371"/>
    <w:rsid w:val="009373B8"/>
    <w:rsid w:val="0094047C"/>
    <w:rsid w:val="00947226"/>
    <w:rsid w:val="00960122"/>
    <w:rsid w:val="0096632B"/>
    <w:rsid w:val="009942D0"/>
    <w:rsid w:val="009A3A36"/>
    <w:rsid w:val="009B0BEF"/>
    <w:rsid w:val="009B22CA"/>
    <w:rsid w:val="009D29D2"/>
    <w:rsid w:val="009D7FB8"/>
    <w:rsid w:val="009F032D"/>
    <w:rsid w:val="009F476D"/>
    <w:rsid w:val="00A04BC1"/>
    <w:rsid w:val="00A14306"/>
    <w:rsid w:val="00A33262"/>
    <w:rsid w:val="00A47FEB"/>
    <w:rsid w:val="00A54175"/>
    <w:rsid w:val="00A71920"/>
    <w:rsid w:val="00AB616C"/>
    <w:rsid w:val="00AD54ED"/>
    <w:rsid w:val="00B13CAD"/>
    <w:rsid w:val="00B868CC"/>
    <w:rsid w:val="00B93D26"/>
    <w:rsid w:val="00B95A83"/>
    <w:rsid w:val="00B963BC"/>
    <w:rsid w:val="00BA13EC"/>
    <w:rsid w:val="00BA27A4"/>
    <w:rsid w:val="00BE1CCE"/>
    <w:rsid w:val="00BE36AD"/>
    <w:rsid w:val="00BF445D"/>
    <w:rsid w:val="00C111A6"/>
    <w:rsid w:val="00C1413C"/>
    <w:rsid w:val="00C16D40"/>
    <w:rsid w:val="00C207A6"/>
    <w:rsid w:val="00C26561"/>
    <w:rsid w:val="00C32EA6"/>
    <w:rsid w:val="00C428DD"/>
    <w:rsid w:val="00C83316"/>
    <w:rsid w:val="00C859B0"/>
    <w:rsid w:val="00C96A61"/>
    <w:rsid w:val="00CB202D"/>
    <w:rsid w:val="00CB371F"/>
    <w:rsid w:val="00CC3D39"/>
    <w:rsid w:val="00CE00A8"/>
    <w:rsid w:val="00CE28ED"/>
    <w:rsid w:val="00CF0581"/>
    <w:rsid w:val="00D14FE4"/>
    <w:rsid w:val="00D36EEB"/>
    <w:rsid w:val="00D5613D"/>
    <w:rsid w:val="00D84F2F"/>
    <w:rsid w:val="00DA1D13"/>
    <w:rsid w:val="00DA4BB2"/>
    <w:rsid w:val="00DA5B13"/>
    <w:rsid w:val="00DF1B84"/>
    <w:rsid w:val="00E02B72"/>
    <w:rsid w:val="00E0604E"/>
    <w:rsid w:val="00E1504D"/>
    <w:rsid w:val="00E40A1E"/>
    <w:rsid w:val="00E555D8"/>
    <w:rsid w:val="00E56BE6"/>
    <w:rsid w:val="00E57CDB"/>
    <w:rsid w:val="00E76DAA"/>
    <w:rsid w:val="00E9564D"/>
    <w:rsid w:val="00EA3A51"/>
    <w:rsid w:val="00EB757F"/>
    <w:rsid w:val="00EC054B"/>
    <w:rsid w:val="00EE76B2"/>
    <w:rsid w:val="00EF0718"/>
    <w:rsid w:val="00F02D84"/>
    <w:rsid w:val="00F07D92"/>
    <w:rsid w:val="00F22D2A"/>
    <w:rsid w:val="00F3637E"/>
    <w:rsid w:val="00F57809"/>
    <w:rsid w:val="00F77C4C"/>
    <w:rsid w:val="00FC7535"/>
    <w:rsid w:val="00FE2B32"/>
    <w:rsid w:val="01037EBE"/>
    <w:rsid w:val="0E1A14AD"/>
    <w:rsid w:val="12404B07"/>
    <w:rsid w:val="13E850A1"/>
    <w:rsid w:val="16603667"/>
    <w:rsid w:val="1C700C47"/>
    <w:rsid w:val="1EC53ACC"/>
    <w:rsid w:val="2EE03495"/>
    <w:rsid w:val="32172161"/>
    <w:rsid w:val="394345B0"/>
    <w:rsid w:val="45C5540F"/>
    <w:rsid w:val="4B0B50B7"/>
    <w:rsid w:val="4BD82D88"/>
    <w:rsid w:val="4C3F10F5"/>
    <w:rsid w:val="4C5433E5"/>
    <w:rsid w:val="4C7E56E9"/>
    <w:rsid w:val="4CA12F6C"/>
    <w:rsid w:val="4EB97869"/>
    <w:rsid w:val="53DA3081"/>
    <w:rsid w:val="55676C25"/>
    <w:rsid w:val="593538EA"/>
    <w:rsid w:val="5CC72614"/>
    <w:rsid w:val="5DF93C8A"/>
    <w:rsid w:val="655C6D75"/>
    <w:rsid w:val="6BB06448"/>
    <w:rsid w:val="6D1D2640"/>
    <w:rsid w:val="6F081041"/>
    <w:rsid w:val="71DB054D"/>
    <w:rsid w:val="76CB37CF"/>
    <w:rsid w:val="7ECC5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" w:after="2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b/>
      <w:bCs/>
      <w:sz w:val="24"/>
      <w:szCs w:val="32"/>
    </w:rPr>
  </w:style>
  <w:style w:type="character" w:customStyle="1" w:styleId="21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4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6">
    <w:name w:val="副标题 Char"/>
    <w:basedOn w:val="15"/>
    <w:link w:val="1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7">
    <w:name w:val="批注框文本 Char"/>
    <w:basedOn w:val="15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5C9D7-E20F-4DED-A7BA-AD650A508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240</Words>
  <Characters>1374</Characters>
  <Lines>11</Lines>
  <Paragraphs>3</Paragraphs>
  <TotalTime>0</TotalTime>
  <ScaleCrop>false</ScaleCrop>
  <LinksUpToDate>false</LinksUpToDate>
  <CharactersWithSpaces>1611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2017-09-14T07:54:00Z</dcterms:created>
  <dc:creator>程娟</dc:creator>
  <cp:lastModifiedBy>冯哈哈</cp:lastModifiedBy>
  <dcterms:modified xsi:type="dcterms:W3CDTF">2020-10-26T03:49:49Z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