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ROBAM老板（天津）校园招聘计划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老板电器创立于1979年，经过42年的发展与壮大，老板电器现已成为中国厨房电器行业发展历史、市场份额、生产规模、产品类别、销售区域都排在前列的品牌。其中老板吸油烟机更是取得了连续22年全国销量第一，连续6年全球销量更畅销称谓的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ROBAM</w:t>
      </w:r>
      <w:r>
        <w:rPr>
          <w:rFonts w:hint="eastAsia" w:ascii="宋体" w:hAnsi="宋体" w:eastAsia="宋体" w:cs="宋体"/>
          <w:sz w:val="24"/>
        </w:rPr>
        <w:t>老板电器天津公司，拥有现代化立体仓库、专业的呼叫中心及高效的物流配送系统。在天津厨电零售市场占有率近40%，工程市场占有率近80%，连续多年占据行业第一。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适应公司裂变式创业的快速发展，特需引进大批量的高素质人才，建立人才储备库。天津老板电器坚持以人为本的人才理念，致力于培养一批有上进心的、进取心和责任心的年轻人，将天津团队建设为一只精干、务实、拼搏的优秀团队，给每位天津老板人一个成就自我的平台。如果你有一颗拼搏向上的心，就加入我们吧！这里为你提供了广阔的上升空间及丰厚的薪资待遇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招聘对象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sz w:val="24"/>
        </w:rPr>
        <w:t>202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</w:rPr>
        <w:t>年1月-202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</w:rPr>
        <w:t>年7月毕业的应届毕业生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供应链管培生(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仓储管理、物流管理、信息服务、售后服务、招商策划、服务营销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统招本科及以上学历，物流管理类相关专业优先，具备较强的学习总结能力、数据分析能力以及客户思维能力。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新零售</w:t>
      </w:r>
      <w:r>
        <w:rPr>
          <w:rFonts w:hint="eastAsia" w:ascii="宋体" w:hAnsi="宋体" w:eastAsia="宋体" w:cs="宋体"/>
          <w:b/>
          <w:bCs/>
          <w:sz w:val="24"/>
        </w:rPr>
        <w:t>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市场营销、</w:t>
      </w:r>
      <w:r>
        <w:rPr>
          <w:rFonts w:hint="eastAsia" w:ascii="宋体" w:hAnsi="宋体" w:eastAsia="宋体" w:cs="宋体"/>
          <w:sz w:val="24"/>
        </w:rPr>
        <w:t>策划推广、商城社群运营、数据分析、产品培训、门店运营、渠道管理、大客户管理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统招本科及以上学历，市场营销相关专业优先，具备较强的竞品对标能力、数据分析能力以及客户思维能力。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设计管培生(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终端设计、整体厨房设计、智能家居家电设计、平面设计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展厅设计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统招本科及以上学历，设计类相关专业优先，具备较强的视觉搭配能力、创新设计能力以及客户思维能力。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职能管培生(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</w:rPr>
        <w:t>k-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</w:rPr>
        <w:t>k)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人力行政、财务管理、园区管理、信息化管理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统招本科及以上学历，管理类相关专业优先，具备较强的学习总结能力、逻辑思维能力以及组织协调能力。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总经理助理（8k-10k）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发展方向：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财务管理、市场营销、供应链管理、大客户经理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我们希望你是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统招一本、985、211学历，管理类、营销类相关专业且具有学生干部经历、成绩优异者优先，具备较强的学习能力、团队合作能力。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招聘流程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简历投递（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~10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highlight w:val="none"/>
        </w:rPr>
        <w:t>1日）-简历筛选（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日）-空中/线下宣讲会（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highlight w:val="none"/>
        </w:rPr>
        <w:t>日）-初试（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highlight w:val="none"/>
        </w:rPr>
        <w:t>日）-复试（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highlight w:val="none"/>
        </w:rPr>
        <w:t>月2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highlight w:val="none"/>
        </w:rPr>
        <w:t>日~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10月20</w:t>
      </w:r>
      <w:r>
        <w:rPr>
          <w:rFonts w:hint="eastAsia" w:ascii="宋体" w:hAnsi="宋体" w:eastAsia="宋体" w:cs="宋体"/>
          <w:sz w:val="24"/>
          <w:highlight w:val="none"/>
        </w:rPr>
        <w:t>日）-offer发放（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highlight w:val="none"/>
        </w:rPr>
        <w:t>日前）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简历投递方式</w:t>
      </w: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b/>
          <w:sz w:val="24"/>
        </w:rPr>
      </w:pPr>
      <w:bookmarkStart w:id="0" w:name="_GoBack"/>
      <w:bookmarkEnd w:id="0"/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搜索并关注【众华人力共享】微信公众号</w:t>
      </w:r>
    </w:p>
    <w:p>
      <w:pPr>
        <w:spacing w:line="440" w:lineRule="exact"/>
        <w:ind w:firstLine="1440" w:firstLineChars="6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点击【员工招聘】—【校招直投】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简历命名方式</w:t>
      </w:r>
      <w:r>
        <w:rPr>
          <w:rFonts w:hint="eastAsia" w:ascii="宋体" w:hAnsi="宋体" w:eastAsia="宋体" w:cs="宋体"/>
          <w:sz w:val="24"/>
          <w:lang w:eastAsia="zh-CN"/>
        </w:rPr>
        <w:t>：“</w:t>
      </w:r>
      <w:r>
        <w:rPr>
          <w:rFonts w:hint="eastAsia" w:ascii="宋体" w:hAnsi="宋体" w:eastAsia="宋体" w:cs="宋体"/>
          <w:sz w:val="24"/>
        </w:rPr>
        <w:t>意向岗位-姓名-学校-专业”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left="361" w:hanging="361" w:hangingChars="150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薪酬福利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行业领先薪酬  事业分享制  股权激励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极具竞争力的薪酬待遇、完善的培训体系、月度/季度奖金、六险一金、带薪年休假、旅游补助、交通补助、通讯补助、生日礼物、团队建设活动、定期体检、军训、员工体育竞赛、节假日福利、国内外旅游等。</w:t>
      </w:r>
    </w:p>
    <w:p>
      <w:pPr>
        <w:pStyle w:val="3"/>
        <w:spacing w:line="40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常见Q&amp;A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lang w:val="zh-CN"/>
        </w:rPr>
        <w:t xml:space="preserve"> Q：今年采用的面试方式是?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zh-CN"/>
        </w:rPr>
        <w:t>A：本次校招在疫情防控确保安全的情况下会尽量安排现场面试/签约，特殊情况安排在线视频</w:t>
      </w:r>
      <w:r>
        <w:rPr>
          <w:rFonts w:hint="eastAsia" w:ascii="宋体" w:hAnsi="宋体" w:eastAsia="宋体" w:cs="宋体"/>
          <w:sz w:val="24"/>
        </w:rPr>
        <w:t>/电话面试。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Q：我能投递几个岗位?工作城市有哪些?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A：本次校招，每位同学只开放一类岗位志愿投递，有第二志愿投递意向的同学可在面试过程中提出，</w:t>
      </w:r>
      <w:r>
        <w:rPr>
          <w:rFonts w:hint="eastAsia" w:ascii="宋体" w:hAnsi="宋体" w:eastAsia="宋体" w:cs="宋体"/>
          <w:sz w:val="24"/>
        </w:rPr>
        <w:t>HR</w:t>
      </w:r>
      <w:r>
        <w:rPr>
          <w:rFonts w:hint="eastAsia" w:ascii="宋体" w:hAnsi="宋体" w:eastAsia="宋体" w:cs="宋体"/>
          <w:sz w:val="24"/>
          <w:lang w:val="zh-CN"/>
        </w:rPr>
        <w:t>视情况帮助同学做其他志愿匹配。本次校招招录的岗位工作地点：天津、河北张家口。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Q：在哪里能和HR进行交流互动?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zh-CN"/>
        </w:rPr>
      </w:pPr>
      <w:r>
        <w:rPr>
          <w:rFonts w:hint="eastAsia" w:ascii="宋体" w:hAnsi="宋体" w:eastAsia="宋体" w:cs="宋体"/>
          <w:sz w:val="24"/>
          <w:lang w:val="zh-CN"/>
        </w:rPr>
        <w:t>A：可关注“众华人力共享”公众号进行留言，或通过软件【钉钉】检索任一群号，加入</w:t>
      </w:r>
      <w:r>
        <w:rPr>
          <w:rFonts w:hint="eastAsia" w:ascii="宋体" w:hAnsi="宋体" w:eastAsia="宋体" w:cs="宋体"/>
          <w:sz w:val="24"/>
        </w:rPr>
        <w:t>ROBAM老板（</w:t>
      </w:r>
      <w:r>
        <w:rPr>
          <w:rFonts w:hint="eastAsia" w:ascii="宋体" w:hAnsi="宋体" w:eastAsia="宋体" w:cs="宋体"/>
          <w:sz w:val="24"/>
          <w:lang w:val="zh-CN"/>
        </w:rPr>
        <w:t>天津）老板电器202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val="zh-CN"/>
        </w:rPr>
        <w:t>届</w:t>
      </w:r>
      <w:r>
        <w:rPr>
          <w:rFonts w:hint="eastAsia" w:ascii="宋体" w:hAnsi="宋体" w:eastAsia="宋体" w:cs="宋体"/>
          <w:sz w:val="24"/>
          <w:lang w:val="en-US" w:eastAsia="zh-CN"/>
        </w:rPr>
        <w:t>秋</w:t>
      </w:r>
      <w:r>
        <w:rPr>
          <w:rFonts w:hint="eastAsia" w:ascii="宋体" w:hAnsi="宋体" w:eastAsia="宋体" w:cs="宋体"/>
          <w:sz w:val="24"/>
          <w:lang w:val="zh-CN"/>
        </w:rPr>
        <w:t>招咨询群</w:t>
      </w:r>
      <w:r>
        <w:rPr>
          <w:rFonts w:hint="eastAsia" w:ascii="宋体" w:hAnsi="宋体" w:eastAsia="宋体" w:cs="宋体"/>
          <w:sz w:val="24"/>
        </w:rPr>
        <w:t>32273122</w:t>
      </w:r>
      <w:r>
        <w:rPr>
          <w:rFonts w:hint="eastAsia" w:ascii="宋体" w:hAnsi="宋体" w:eastAsia="宋体" w:cs="宋体"/>
          <w:sz w:val="24"/>
          <w:lang w:val="zh-CN"/>
        </w:rPr>
        <w:t>、3</w:t>
      </w:r>
      <w:r>
        <w:rPr>
          <w:rFonts w:hint="eastAsia" w:ascii="宋体" w:hAnsi="宋体" w:eastAsia="宋体" w:cs="宋体"/>
          <w:sz w:val="24"/>
        </w:rPr>
        <w:t>2801868</w:t>
      </w:r>
      <w:r>
        <w:rPr>
          <w:rFonts w:hint="eastAsia" w:ascii="宋体" w:hAnsi="宋体" w:eastAsia="宋体" w:cs="宋体"/>
          <w:sz w:val="24"/>
          <w:lang w:val="zh-CN"/>
        </w:rPr>
        <w:t>，上述群内发布信息一致，只需要加任意一个就可以哦。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24"/>
          <w:lang w:val="zh-CN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zh-CN"/>
        </w:rPr>
        <w:t>办公地址：</w:t>
      </w:r>
      <w:r>
        <w:rPr>
          <w:rFonts w:hint="eastAsia" w:ascii="宋体" w:hAnsi="宋体" w:eastAsia="宋体" w:cs="宋体"/>
          <w:sz w:val="24"/>
          <w:lang w:val="zh-CN"/>
        </w:rPr>
        <w:t>天津市河东区六纬路与大直沽八号路交口万达中心</w:t>
      </w:r>
      <w:r>
        <w:rPr>
          <w:rFonts w:hint="eastAsia" w:ascii="宋体" w:hAnsi="宋体" w:eastAsia="宋体" w:cs="宋体"/>
          <w:sz w:val="24"/>
        </w:rPr>
        <w:t>23层</w:t>
      </w: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智慧物流园区：</w:t>
      </w:r>
      <w:r>
        <w:rPr>
          <w:rFonts w:hint="eastAsia" w:ascii="宋体" w:hAnsi="宋体" w:eastAsia="宋体" w:cs="宋体"/>
          <w:sz w:val="24"/>
        </w:rPr>
        <w:t>天津市津南区睿泽道与慧科路交口老板电器园区</w:t>
      </w:r>
    </w:p>
    <w:p>
      <w:pPr>
        <w:spacing w:line="440" w:lineRule="exac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张家口城市公司：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张家口市桥东区胜利北路盛世华庭底商54号</w:t>
      </w: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同学你好，202</w:t>
      </w:r>
      <w:r>
        <w:rPr>
          <w:rFonts w:hint="eastAsia" w:ascii="宋体" w:hAnsi="宋体" w:eastAsia="宋体" w:cs="宋体"/>
          <w:sz w:val="24"/>
          <w:lang w:val="en-US" w:eastAsia="zh-CN"/>
        </w:rPr>
        <w:t>2年秋</w:t>
      </w:r>
      <w:r>
        <w:rPr>
          <w:rFonts w:hint="eastAsia" w:ascii="宋体" w:hAnsi="宋体" w:eastAsia="宋体" w:cs="宋体"/>
          <w:sz w:val="24"/>
        </w:rPr>
        <w:t>季校园招聘已开启，可以通过搜索并关注【众华人力共享】微信公众号，点击【员工招聘】—【校招直投】进行简历投递，近期我们会随时收取简历并邀约您参加线上视频初试！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</w:p>
    <w:p>
      <w:pPr>
        <w:spacing w:line="440" w:lineRule="exact"/>
        <w:rPr>
          <w:rFonts w:hint="eastAsia" w:ascii="宋体" w:hAnsi="宋体" w:eastAsia="宋体" w:cs="宋体"/>
          <w:sz w:val="24"/>
          <w:lang w:val="zh-CN"/>
        </w:rPr>
      </w:pPr>
    </w:p>
    <w:p>
      <w:pPr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5272405" cy="5133340"/>
            <wp:effectExtent l="0" t="0" r="4445" b="10160"/>
            <wp:docPr id="1" name="图片 1" descr="lADPDgQ9ru1mfO7NA3LNA4o_906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ru1mfO7NA3LNA4o_906_8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2324735" cy="752475"/>
          <wp:effectExtent l="0" t="0" r="18415" b="9525"/>
          <wp:docPr id="4" name="图片 4" descr="lADPD3Irt_qp77HMwM0CUQ_593_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ADPD3Irt_qp77HMwM0CUQ_593_19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73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53"/>
    <w:rsid w:val="00B75450"/>
    <w:rsid w:val="00C4343C"/>
    <w:rsid w:val="00F40D53"/>
    <w:rsid w:val="02472111"/>
    <w:rsid w:val="046D0E02"/>
    <w:rsid w:val="07982B1F"/>
    <w:rsid w:val="0A455693"/>
    <w:rsid w:val="0B6F419A"/>
    <w:rsid w:val="0BB7366A"/>
    <w:rsid w:val="13561DAD"/>
    <w:rsid w:val="13993831"/>
    <w:rsid w:val="173B7E16"/>
    <w:rsid w:val="1C000CD5"/>
    <w:rsid w:val="1F8937CE"/>
    <w:rsid w:val="1F8B5910"/>
    <w:rsid w:val="21AF6D5E"/>
    <w:rsid w:val="268F5482"/>
    <w:rsid w:val="28264018"/>
    <w:rsid w:val="290929F7"/>
    <w:rsid w:val="290B4281"/>
    <w:rsid w:val="297E75F7"/>
    <w:rsid w:val="2EB9260C"/>
    <w:rsid w:val="2F3D313F"/>
    <w:rsid w:val="313A0A70"/>
    <w:rsid w:val="346C45BE"/>
    <w:rsid w:val="34E30041"/>
    <w:rsid w:val="35983F66"/>
    <w:rsid w:val="37654A5A"/>
    <w:rsid w:val="389B2983"/>
    <w:rsid w:val="38C95AF2"/>
    <w:rsid w:val="3B5B493F"/>
    <w:rsid w:val="3C6F625D"/>
    <w:rsid w:val="3D293884"/>
    <w:rsid w:val="3FAA484F"/>
    <w:rsid w:val="40CA31B7"/>
    <w:rsid w:val="428D2210"/>
    <w:rsid w:val="444F2962"/>
    <w:rsid w:val="44D1732A"/>
    <w:rsid w:val="4A482EBB"/>
    <w:rsid w:val="4AB17BA5"/>
    <w:rsid w:val="4B5E0F9F"/>
    <w:rsid w:val="4C533538"/>
    <w:rsid w:val="4FC0318B"/>
    <w:rsid w:val="50711D4E"/>
    <w:rsid w:val="5320516E"/>
    <w:rsid w:val="536D4020"/>
    <w:rsid w:val="537362CD"/>
    <w:rsid w:val="55496447"/>
    <w:rsid w:val="56562AF9"/>
    <w:rsid w:val="571C7EC6"/>
    <w:rsid w:val="5A334EF2"/>
    <w:rsid w:val="5B29533E"/>
    <w:rsid w:val="5BE04E7F"/>
    <w:rsid w:val="5CF878D4"/>
    <w:rsid w:val="5D1212C7"/>
    <w:rsid w:val="5E9B6B41"/>
    <w:rsid w:val="62475E92"/>
    <w:rsid w:val="6419449F"/>
    <w:rsid w:val="68494FE3"/>
    <w:rsid w:val="6C683529"/>
    <w:rsid w:val="6D80780A"/>
    <w:rsid w:val="6EA508CC"/>
    <w:rsid w:val="713C3BDA"/>
    <w:rsid w:val="723E70DE"/>
    <w:rsid w:val="72C22DE3"/>
    <w:rsid w:val="72C57EE2"/>
    <w:rsid w:val="72E40112"/>
    <w:rsid w:val="7B32297F"/>
    <w:rsid w:val="7E2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1368</Characters>
  <Lines>11</Lines>
  <Paragraphs>3</Paragraphs>
  <TotalTime>228</TotalTime>
  <ScaleCrop>false</ScaleCrop>
  <LinksUpToDate>false</LinksUpToDate>
  <CharactersWithSpaces>1605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偏执守序者</cp:lastModifiedBy>
  <dcterms:modified xsi:type="dcterms:W3CDTF">2021-09-07T01:24:11Z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2174349719B14E739D9AD1021D3E2BF1</vt:lpwstr>
  </property>
</Properties>
</file>