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EC02A">
      <w:pPr>
        <w:spacing w:after="156" w:afterLines="50" w:line="560" w:lineRule="exact"/>
        <w:jc w:val="center"/>
        <w:rPr>
          <w:rFonts w:hint="eastAsia" w:ascii="方正小标宋_GBK" w:hAnsi="方正小标宋_GBK" w:eastAsia="方正小标宋_GBK" w:cs="微软雅黑"/>
          <w:sz w:val="40"/>
          <w:szCs w:val="40"/>
        </w:rPr>
      </w:pPr>
    </w:p>
    <w:p w14:paraId="418C00CC">
      <w:pPr>
        <w:spacing w:after="156" w:afterLines="50" w:line="560" w:lineRule="exact"/>
        <w:jc w:val="center"/>
        <w:rPr>
          <w:rFonts w:hint="eastAsia" w:ascii="方正小标宋_GBK" w:hAnsi="方正小标宋_GBK" w:eastAsia="方正小标宋_GBK" w:cs="微软雅黑"/>
          <w:sz w:val="40"/>
          <w:szCs w:val="40"/>
        </w:rPr>
      </w:pPr>
      <w:r>
        <w:rPr>
          <w:rFonts w:hint="eastAsia" w:ascii="方正小标宋_GBK" w:hAnsi="方正小标宋_GBK" w:eastAsia="方正小标宋_GBK" w:cs="微软雅黑"/>
          <w:sz w:val="40"/>
          <w:szCs w:val="40"/>
        </w:rPr>
        <w:t>2025—2026年成都市新都区重点产业领域企业急需紧缺专业技术人才需求目录</w:t>
      </w:r>
    </w:p>
    <w:p w14:paraId="66A2B057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 w14:paraId="1329295B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新都，“古蜀三都”之一，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是成都北部门户，</w:t>
      </w:r>
      <w:r>
        <w:rPr>
          <w:rFonts w:hint="eastAsia" w:ascii="仿宋_GB2312" w:hAnsi="仿宋" w:eastAsia="仿宋_GB2312"/>
          <w:sz w:val="32"/>
          <w:szCs w:val="32"/>
        </w:rPr>
        <w:t>汇状元府地书香、满城桂蕊花香、宝光古寺佛香，素有“天府明珠，香城宝地”之美誉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辖区幅员面积496平方公里，地区生产总值过千亿，跻身中国百强区。</w:t>
      </w:r>
    </w:p>
    <w:p w14:paraId="33B18B6A">
      <w:pPr>
        <w:spacing w:line="560" w:lineRule="exact"/>
        <w:ind w:firstLine="640" w:firstLineChars="200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新时代的新都，坚持以建圈强链思路推进先进制造业发展，促进航空制造、轨道交通、智能制造等战新产业高端化，食品饮料、医药医贸、油气服务等优势产业新型化，5G+网络通信、氢能源、人工智能等新兴产业规模化。充分发挥中航工业、中航发等链主企业旗帜效应，强力推进研制一体、“飞”“发”一体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航空大部件产业园全面投产，“四中心”全功能运营，实现C919机头“新都造”。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坚持</w:t>
      </w:r>
      <w:r>
        <w:rPr>
          <w:rFonts w:hint="eastAsia" w:ascii="仿宋_GB2312" w:hAnsi="仿宋" w:eastAsia="仿宋_GB2312"/>
          <w:sz w:val="32"/>
          <w:szCs w:val="32"/>
        </w:rPr>
        <w:t>以中车为龙头，实现70%以上成都地铁列车“新都造”，供应链本土配套率超过75%，动车组造修领中国西部之先。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坚持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以片区开发思路推进有机更新、打造未来城市，成北文化艺术中心加快建设，超线公园闪亮出圈，沿天府大道百里中轴线布局旱雪、轮滑、冰壶、马术、足球等“体育+”场景，熊猫国际旅游度假区与天府沸腾小镇、漫花庄园、百花谷等网红打卡地串联成势，“抱着熊猫吃火锅，听着音乐滑旱雪”引领消费潮流。</w:t>
      </w:r>
    </w:p>
    <w:p w14:paraId="0C105AD6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为加快建设具有区域带动力的人才工作先行区，全面营造具有核心竞争力的人才生态，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新都区人社局会同西南石油大学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经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收集需求、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归纳整理、建标分析、研究论证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，编制形成了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《2025—2026年成都市新都区重点产业领域企业急需紧缺专业技术人才需求目录》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（详见附件），现在相关高校公开发布。</w:t>
      </w:r>
    </w:p>
    <w:p w14:paraId="46A4DC7F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古蜀新都邑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现代航空城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，热忱</w:t>
      </w:r>
      <w:r>
        <w:rPr>
          <w:rFonts w:hint="eastAsia" w:ascii="仿宋_GB2312" w:hAnsi="仿宋" w:eastAsia="仿宋_GB2312"/>
          <w:sz w:val="32"/>
          <w:szCs w:val="32"/>
        </w:rPr>
        <w:t>欢迎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广大人才来新都发展</w:t>
      </w:r>
      <w:r>
        <w:rPr>
          <w:rFonts w:hint="eastAsia" w:ascii="仿宋_GB2312" w:hAnsi="仿宋" w:eastAsia="仿宋_GB2312"/>
          <w:sz w:val="32"/>
          <w:szCs w:val="32"/>
        </w:rPr>
        <w:t>！</w:t>
      </w:r>
    </w:p>
    <w:p w14:paraId="30C05D00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联系人 刘老师</w:t>
      </w:r>
    </w:p>
    <w:p w14:paraId="22670484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联系方式 028-89399194</w:t>
      </w:r>
    </w:p>
    <w:p w14:paraId="6352B6B1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附件:《2025—2026年成都市新都区重点产业领域企业急需紧缺专业技术人才需求目录》</w:t>
      </w:r>
    </w:p>
    <w:p w14:paraId="768D4F5C">
      <w:pPr>
        <w:wordWrap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（参考链接</w:t>
      </w:r>
      <w:r>
        <w:fldChar w:fldCharType="begin"/>
      </w:r>
      <w:r>
        <w:instrText xml:space="preserve"> HYPERLINK "https://www.xindu.gov.cn/xdqzfmhwz/c139846/2025-08/22/content_1a73ecb05e1a4bf9b4ee1381e0e52b93.shtml" </w:instrText>
      </w:r>
      <w:r>
        <w:fldChar w:fldCharType="separate"/>
      </w:r>
      <w:r>
        <w:rPr>
          <w:rStyle w:val="9"/>
          <w:rFonts w:hint="eastAsia" w:ascii="仿宋_GB2312" w:hAnsi="仿宋" w:eastAsia="仿宋_GB2312"/>
          <w:sz w:val="32"/>
          <w:szCs w:val="32"/>
        </w:rPr>
        <w:t>https://www.xindu.gov.cn/xdqzfmhwz/c139846/2025-08/22/content_1a73ecb05e1a4bf9b4ee1381e0e52b93.shtml</w:t>
      </w:r>
      <w:r>
        <w:rPr>
          <w:rStyle w:val="9"/>
          <w:rFonts w:hint="eastAsia" w:ascii="仿宋_GB2312" w:hAnsi="仿宋" w:eastAsia="仿宋_GB2312"/>
          <w:sz w:val="32"/>
          <w:szCs w:val="32"/>
        </w:rPr>
        <w:fldChar w:fldCharType="end"/>
      </w:r>
      <w:r>
        <w:rPr>
          <w:rFonts w:hint="eastAsia" w:ascii="仿宋_GB2312" w:hAnsi="仿宋" w:eastAsia="仿宋_GB2312"/>
          <w:sz w:val="32"/>
          <w:szCs w:val="32"/>
        </w:rPr>
        <w:t>）</w:t>
      </w:r>
    </w:p>
    <w:p w14:paraId="0617BD5D">
      <w:pPr>
        <w:wordWrap w:val="0"/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 w14:paraId="28BAE80F">
      <w:pPr>
        <w:spacing w:line="560" w:lineRule="exact"/>
        <w:ind w:firstLine="640" w:firstLineChars="200"/>
        <w:jc w:val="righ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成都市新都区人力资源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和</w:t>
      </w:r>
      <w:r>
        <w:rPr>
          <w:rFonts w:hint="eastAsia" w:ascii="仿宋_GB2312" w:hAnsi="仿宋" w:eastAsia="仿宋_GB2312"/>
          <w:sz w:val="32"/>
          <w:szCs w:val="32"/>
        </w:rPr>
        <w:t>社会保障局</w:t>
      </w:r>
    </w:p>
    <w:p w14:paraId="256559CC">
      <w:pPr>
        <w:spacing w:line="560" w:lineRule="exact"/>
        <w:ind w:firstLine="4480" w:firstLineChars="1400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2025年10月14日</w:t>
      </w:r>
    </w:p>
    <w:p w14:paraId="007ABB08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方正黑体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方正黑体简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方正黑体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9631F9">
    <w:pPr>
      <w:pStyle w:val="3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C8C0CC"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C8C0CC">
                    <w:pPr>
                      <w:pStyle w:val="3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NjZmM3NzkwYzU4ZmFjNWJjNjY3ZjJkNDk5OGEwNTgifQ=="/>
  </w:docVars>
  <w:rsids>
    <w:rsidRoot w:val="00E41B6F"/>
    <w:rsid w:val="00004A69"/>
    <w:rsid w:val="00021705"/>
    <w:rsid w:val="00025FC4"/>
    <w:rsid w:val="00032213"/>
    <w:rsid w:val="00034124"/>
    <w:rsid w:val="000472E8"/>
    <w:rsid w:val="000670C9"/>
    <w:rsid w:val="0007427C"/>
    <w:rsid w:val="00076EEE"/>
    <w:rsid w:val="000867FB"/>
    <w:rsid w:val="000B53AC"/>
    <w:rsid w:val="000D58BF"/>
    <w:rsid w:val="000D6053"/>
    <w:rsid w:val="00103C08"/>
    <w:rsid w:val="00152698"/>
    <w:rsid w:val="00164597"/>
    <w:rsid w:val="00170E7B"/>
    <w:rsid w:val="00171FE1"/>
    <w:rsid w:val="0018132A"/>
    <w:rsid w:val="001C746F"/>
    <w:rsid w:val="001D2A09"/>
    <w:rsid w:val="001E101E"/>
    <w:rsid w:val="002334EA"/>
    <w:rsid w:val="00235B27"/>
    <w:rsid w:val="00245A73"/>
    <w:rsid w:val="002951C9"/>
    <w:rsid w:val="002A0303"/>
    <w:rsid w:val="002A2CA4"/>
    <w:rsid w:val="002C3940"/>
    <w:rsid w:val="002C6D58"/>
    <w:rsid w:val="002F7435"/>
    <w:rsid w:val="00302D02"/>
    <w:rsid w:val="003321D5"/>
    <w:rsid w:val="00353CBD"/>
    <w:rsid w:val="003C2B11"/>
    <w:rsid w:val="00413A3C"/>
    <w:rsid w:val="0044066C"/>
    <w:rsid w:val="00455862"/>
    <w:rsid w:val="00461214"/>
    <w:rsid w:val="00462062"/>
    <w:rsid w:val="00462FC8"/>
    <w:rsid w:val="0046355F"/>
    <w:rsid w:val="004D287B"/>
    <w:rsid w:val="004F5B79"/>
    <w:rsid w:val="00521C2A"/>
    <w:rsid w:val="005466CB"/>
    <w:rsid w:val="006106A5"/>
    <w:rsid w:val="00633C14"/>
    <w:rsid w:val="006B2D3A"/>
    <w:rsid w:val="006B3CD6"/>
    <w:rsid w:val="006F61A8"/>
    <w:rsid w:val="00762005"/>
    <w:rsid w:val="00771ED6"/>
    <w:rsid w:val="00783EE8"/>
    <w:rsid w:val="007A1189"/>
    <w:rsid w:val="007B3B36"/>
    <w:rsid w:val="007B6656"/>
    <w:rsid w:val="007E3B3C"/>
    <w:rsid w:val="008315AF"/>
    <w:rsid w:val="00843513"/>
    <w:rsid w:val="00846C19"/>
    <w:rsid w:val="009125CF"/>
    <w:rsid w:val="00914282"/>
    <w:rsid w:val="00916761"/>
    <w:rsid w:val="00916C31"/>
    <w:rsid w:val="00947C6B"/>
    <w:rsid w:val="00951E04"/>
    <w:rsid w:val="009957F9"/>
    <w:rsid w:val="00995F40"/>
    <w:rsid w:val="009A3686"/>
    <w:rsid w:val="009A36A4"/>
    <w:rsid w:val="009D514B"/>
    <w:rsid w:val="009E51D7"/>
    <w:rsid w:val="009F1EC9"/>
    <w:rsid w:val="00A10821"/>
    <w:rsid w:val="00A12477"/>
    <w:rsid w:val="00A31653"/>
    <w:rsid w:val="00A520D4"/>
    <w:rsid w:val="00AB4A01"/>
    <w:rsid w:val="00AC1B86"/>
    <w:rsid w:val="00AD7000"/>
    <w:rsid w:val="00B0104B"/>
    <w:rsid w:val="00B03CE3"/>
    <w:rsid w:val="00B45AFD"/>
    <w:rsid w:val="00B71F65"/>
    <w:rsid w:val="00B77116"/>
    <w:rsid w:val="00B81812"/>
    <w:rsid w:val="00B863CE"/>
    <w:rsid w:val="00BA2A30"/>
    <w:rsid w:val="00C313DC"/>
    <w:rsid w:val="00C43C08"/>
    <w:rsid w:val="00C724D2"/>
    <w:rsid w:val="00C82E14"/>
    <w:rsid w:val="00C8724B"/>
    <w:rsid w:val="00CA397A"/>
    <w:rsid w:val="00CD3C08"/>
    <w:rsid w:val="00D46E68"/>
    <w:rsid w:val="00D9219D"/>
    <w:rsid w:val="00DB3F0B"/>
    <w:rsid w:val="00DB7944"/>
    <w:rsid w:val="00DD07BA"/>
    <w:rsid w:val="00E026F7"/>
    <w:rsid w:val="00E14C88"/>
    <w:rsid w:val="00E41B6F"/>
    <w:rsid w:val="00E81866"/>
    <w:rsid w:val="00E84244"/>
    <w:rsid w:val="00EA1B65"/>
    <w:rsid w:val="00EA2AA4"/>
    <w:rsid w:val="00EB5A68"/>
    <w:rsid w:val="00EE5306"/>
    <w:rsid w:val="00F03BF1"/>
    <w:rsid w:val="00F220B1"/>
    <w:rsid w:val="00F47179"/>
    <w:rsid w:val="00F76518"/>
    <w:rsid w:val="00F91DED"/>
    <w:rsid w:val="00F93C16"/>
    <w:rsid w:val="00FE00FD"/>
    <w:rsid w:val="00FE23D9"/>
    <w:rsid w:val="00FF0873"/>
    <w:rsid w:val="0DAE649D"/>
    <w:rsid w:val="0EA41910"/>
    <w:rsid w:val="11594565"/>
    <w:rsid w:val="14440DB6"/>
    <w:rsid w:val="16982E11"/>
    <w:rsid w:val="1B283213"/>
    <w:rsid w:val="1BE85270"/>
    <w:rsid w:val="1F8B76E6"/>
    <w:rsid w:val="21331B70"/>
    <w:rsid w:val="2244676B"/>
    <w:rsid w:val="24A70AED"/>
    <w:rsid w:val="274041B2"/>
    <w:rsid w:val="29332944"/>
    <w:rsid w:val="2BA75AB3"/>
    <w:rsid w:val="2BD4136D"/>
    <w:rsid w:val="2CF577ED"/>
    <w:rsid w:val="2DB10824"/>
    <w:rsid w:val="35134CB4"/>
    <w:rsid w:val="35D80F9D"/>
    <w:rsid w:val="38CE7AA8"/>
    <w:rsid w:val="38DE10FD"/>
    <w:rsid w:val="3B070E17"/>
    <w:rsid w:val="41AF7ECF"/>
    <w:rsid w:val="4CE21E44"/>
    <w:rsid w:val="4FDE8A6F"/>
    <w:rsid w:val="55EF197D"/>
    <w:rsid w:val="661F5B18"/>
    <w:rsid w:val="66921EF4"/>
    <w:rsid w:val="6B73138E"/>
    <w:rsid w:val="6BB12F3E"/>
    <w:rsid w:val="70730722"/>
    <w:rsid w:val="7303055F"/>
    <w:rsid w:val="7698778D"/>
    <w:rsid w:val="791E4FA3"/>
    <w:rsid w:val="7A652F2A"/>
    <w:rsid w:val="7B180839"/>
    <w:rsid w:val="7BF81ADB"/>
    <w:rsid w:val="7C617C15"/>
    <w:rsid w:val="7E086EE9"/>
    <w:rsid w:val="FCAF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NormalCharacter"/>
    <w:semiHidden/>
    <w:qFormat/>
    <w:uiPriority w:val="0"/>
    <w:rPr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729</Words>
  <Characters>872</Characters>
  <Lines>8</Lines>
  <Paragraphs>2</Paragraphs>
  <TotalTime>42</TotalTime>
  <ScaleCrop>false</ScaleCrop>
  <LinksUpToDate>false</LinksUpToDate>
  <CharactersWithSpaces>874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2025-10-10T17:35:00Z</dcterms:created>
  <dc:creator>S6982</dc:creator>
  <cp:lastModifiedBy>刘芮伶</cp:lastModifiedBy>
  <cp:lastPrinted>2025-10-14T21:16:00Z</cp:lastPrinted>
  <dcterms:modified xsi:type="dcterms:W3CDTF">2025-10-14T16:29:21Z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078C9152F0584898BA313057500BBD23_13</vt:lpwstr>
  </property>
  <property fmtid="{D5CDD505-2E9C-101B-9397-08002B2CF9AE}" pid="4" name="KSOTemplateDocerSaveRecord">
    <vt:lpwstr>eyJoZGlkIjoiY2MyMjM0N2U3ZGEyYzFiZTBjMzI1YTY5ZDM2NTg4NTQifQ==</vt:lpwstr>
  </property>
</Properties>
</file>